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7B3A0" w14:textId="2419FE50" w:rsidR="00791C92" w:rsidRPr="00986BE8" w:rsidRDefault="00A33D95" w:rsidP="00986BE8">
      <w:pPr>
        <w:pStyle w:val="Header"/>
        <w:tabs>
          <w:tab w:val="clear" w:pos="4680"/>
          <w:tab w:val="clear" w:pos="9360"/>
          <w:tab w:val="left" w:pos="2340"/>
        </w:tabs>
        <w:spacing w:before="120" w:after="240"/>
        <w:rPr>
          <w:rFonts w:ascii="Arial" w:hAnsi="Arial" w:cs="Arial"/>
          <w:w w:val="90"/>
        </w:rPr>
      </w:pPr>
      <w:r w:rsidRPr="00A83DB1">
        <w:rPr>
          <w:rFonts w:ascii="Arial" w:hAnsi="Arial" w:cs="Arial"/>
          <w:b/>
          <w:color w:val="2E74B5" w:themeColor="accent1" w:themeShade="BF"/>
          <w:w w:val="90"/>
          <w:sz w:val="28"/>
          <w:szCs w:val="28"/>
        </w:rPr>
        <w:t xml:space="preserve">Program Staff Track </w:t>
      </w:r>
      <w:r w:rsidR="00E241BA" w:rsidRPr="00A83DB1">
        <w:rPr>
          <w:rFonts w:ascii="Arial" w:hAnsi="Arial" w:cs="Arial"/>
          <w:b/>
          <w:color w:val="2E74B5" w:themeColor="accent1" w:themeShade="BF"/>
          <w:w w:val="90"/>
          <w:sz w:val="28"/>
          <w:szCs w:val="28"/>
        </w:rPr>
        <w:t>Agenda</w:t>
      </w:r>
      <w:r w:rsidR="00986BE8" w:rsidRPr="00986BE8">
        <w:rPr>
          <w:rFonts w:ascii="Arial" w:hAnsi="Arial" w:cs="Arial"/>
          <w:b/>
          <w:w w:val="90"/>
          <w:sz w:val="28"/>
          <w:szCs w:val="28"/>
        </w:rPr>
        <w:br/>
      </w:r>
      <w:r w:rsidR="00791C92" w:rsidRPr="00986BE8">
        <w:rPr>
          <w:rFonts w:ascii="Arial" w:hAnsi="Arial" w:cs="Arial"/>
          <w:w w:val="90"/>
        </w:rPr>
        <w:t>Hyatt Regency Tamaya Resort on the Santa Ana Pueblo | Santa Ana Pueblo, NM 87004</w:t>
      </w:r>
    </w:p>
    <w:p w14:paraId="2C62BEB8" w14:textId="77777777" w:rsidR="00F345E8" w:rsidRPr="00986BE8" w:rsidRDefault="00D2410F" w:rsidP="00082403">
      <w:pPr>
        <w:pStyle w:val="Heading1"/>
        <w:tabs>
          <w:tab w:val="left" w:pos="2340"/>
        </w:tabs>
        <w:spacing w:before="0" w:after="120" w:line="240" w:lineRule="auto"/>
        <w:rPr>
          <w:rFonts w:ascii="Arial" w:hAnsi="Arial" w:cs="Arial"/>
          <w:b/>
          <w:color w:val="auto"/>
          <w:w w:val="90"/>
          <w:sz w:val="28"/>
        </w:rPr>
      </w:pPr>
      <w:r w:rsidRPr="00986BE8">
        <w:rPr>
          <w:rFonts w:ascii="Arial" w:hAnsi="Arial" w:cs="Arial"/>
          <w:b/>
          <w:color w:val="auto"/>
          <w:w w:val="90"/>
          <w:sz w:val="28"/>
        </w:rPr>
        <w:t>Tuesday</w:t>
      </w:r>
      <w:r w:rsidR="007149F7" w:rsidRPr="00986BE8">
        <w:rPr>
          <w:rFonts w:ascii="Arial" w:hAnsi="Arial" w:cs="Arial"/>
          <w:b/>
          <w:color w:val="auto"/>
          <w:w w:val="90"/>
          <w:sz w:val="28"/>
        </w:rPr>
        <w:t xml:space="preserve">, December </w:t>
      </w:r>
      <w:r w:rsidRPr="00986BE8">
        <w:rPr>
          <w:rFonts w:ascii="Arial" w:hAnsi="Arial" w:cs="Arial"/>
          <w:b/>
          <w:color w:val="auto"/>
          <w:w w:val="90"/>
          <w:sz w:val="28"/>
        </w:rPr>
        <w:t>3</w:t>
      </w:r>
      <w:r w:rsidR="007149F7" w:rsidRPr="00986BE8">
        <w:rPr>
          <w:rFonts w:ascii="Arial" w:hAnsi="Arial" w:cs="Arial"/>
          <w:b/>
          <w:color w:val="auto"/>
          <w:w w:val="90"/>
          <w:sz w:val="28"/>
        </w:rPr>
        <w:t>, 201</w:t>
      </w:r>
      <w:r w:rsidRPr="00986BE8">
        <w:rPr>
          <w:rFonts w:ascii="Arial" w:hAnsi="Arial" w:cs="Arial"/>
          <w:b/>
          <w:color w:val="auto"/>
          <w:w w:val="90"/>
          <w:sz w:val="28"/>
        </w:rPr>
        <w:t>9</w:t>
      </w:r>
      <w:r w:rsidR="007149F7" w:rsidRPr="00986BE8">
        <w:rPr>
          <w:rFonts w:ascii="Arial" w:hAnsi="Arial" w:cs="Arial"/>
          <w:b/>
          <w:color w:val="auto"/>
          <w:w w:val="90"/>
          <w:sz w:val="28"/>
        </w:rPr>
        <w:t xml:space="preserve"> </w:t>
      </w:r>
    </w:p>
    <w:p w14:paraId="7A245B52" w14:textId="26FA9936" w:rsidR="00464C09" w:rsidRPr="00986BE8" w:rsidRDefault="008B17D9" w:rsidP="00297930">
      <w:pPr>
        <w:tabs>
          <w:tab w:val="left" w:pos="2340"/>
        </w:tabs>
        <w:spacing w:after="0" w:line="240" w:lineRule="auto"/>
        <w:rPr>
          <w:rFonts w:ascii="Arial" w:hAnsi="Arial" w:cs="Arial"/>
          <w:b/>
          <w:w w:val="90"/>
        </w:rPr>
      </w:pPr>
      <w:bookmarkStart w:id="0" w:name="_Hlk24629416"/>
      <w:r w:rsidRPr="00986BE8">
        <w:rPr>
          <w:rFonts w:ascii="Arial" w:hAnsi="Arial" w:cs="Arial"/>
          <w:w w:val="90"/>
        </w:rPr>
        <w:t>6</w:t>
      </w:r>
      <w:r w:rsidR="00464C09" w:rsidRPr="00986BE8">
        <w:rPr>
          <w:rFonts w:ascii="Arial" w:hAnsi="Arial" w:cs="Arial"/>
          <w:w w:val="90"/>
        </w:rPr>
        <w:t>:</w:t>
      </w:r>
      <w:r w:rsidRPr="00986BE8">
        <w:rPr>
          <w:rFonts w:ascii="Arial" w:hAnsi="Arial" w:cs="Arial"/>
          <w:w w:val="90"/>
        </w:rPr>
        <w:t xml:space="preserve">45 </w:t>
      </w:r>
      <w:r w:rsidR="00464C09" w:rsidRPr="00986BE8">
        <w:rPr>
          <w:rFonts w:ascii="Arial" w:hAnsi="Arial" w:cs="Arial"/>
          <w:w w:val="90"/>
        </w:rPr>
        <w:t>AM – 8:00 AM</w:t>
      </w:r>
      <w:r w:rsidR="00464C09" w:rsidRPr="00986BE8">
        <w:rPr>
          <w:rFonts w:ascii="Arial" w:hAnsi="Arial" w:cs="Arial"/>
          <w:w w:val="90"/>
        </w:rPr>
        <w:tab/>
      </w:r>
      <w:r w:rsidR="00BA4B7A" w:rsidRPr="00986BE8">
        <w:rPr>
          <w:rFonts w:ascii="Arial" w:hAnsi="Arial" w:cs="Arial"/>
          <w:b/>
          <w:w w:val="90"/>
        </w:rPr>
        <w:t>REGISTRATION AND NETWORKING</w:t>
      </w:r>
    </w:p>
    <w:p w14:paraId="5FD05A6A" w14:textId="268126B5" w:rsidR="00E674F1" w:rsidRDefault="00E674F1" w:rsidP="00297930">
      <w:pPr>
        <w:tabs>
          <w:tab w:val="left" w:pos="2340"/>
        </w:tabs>
        <w:spacing w:after="0" w:line="240" w:lineRule="auto"/>
        <w:rPr>
          <w:rFonts w:ascii="Arial" w:hAnsi="Arial" w:cs="Arial"/>
          <w:i/>
          <w:w w:val="90"/>
        </w:rPr>
      </w:pPr>
      <w:r w:rsidRPr="00986BE8">
        <w:rPr>
          <w:rFonts w:ascii="Arial" w:hAnsi="Arial" w:cs="Arial"/>
          <w:i/>
          <w:w w:val="90"/>
        </w:rPr>
        <w:tab/>
      </w:r>
      <w:bookmarkStart w:id="1" w:name="_Hlk24621285"/>
      <w:r w:rsidRPr="00986BE8">
        <w:rPr>
          <w:rFonts w:ascii="Arial" w:hAnsi="Arial" w:cs="Arial"/>
          <w:i/>
          <w:w w:val="90"/>
        </w:rPr>
        <w:t>Location:</w:t>
      </w:r>
      <w:r w:rsidR="005A5D7D" w:rsidRPr="00986BE8">
        <w:rPr>
          <w:rFonts w:ascii="Arial" w:hAnsi="Arial" w:cs="Arial"/>
          <w:i/>
          <w:w w:val="90"/>
        </w:rPr>
        <w:t xml:space="preserve"> Tamaya Ballroom Pre-function Hallway</w:t>
      </w:r>
      <w:r w:rsidRPr="00986BE8">
        <w:rPr>
          <w:rFonts w:ascii="Arial" w:hAnsi="Arial" w:cs="Arial"/>
          <w:i/>
          <w:w w:val="90"/>
        </w:rPr>
        <w:t xml:space="preserve"> </w:t>
      </w:r>
      <w:bookmarkEnd w:id="1"/>
    </w:p>
    <w:p w14:paraId="43B6C173" w14:textId="77777777" w:rsidR="008C60C0" w:rsidRPr="00986BE8" w:rsidRDefault="008C60C0" w:rsidP="00297930">
      <w:pPr>
        <w:tabs>
          <w:tab w:val="left" w:pos="2340"/>
        </w:tabs>
        <w:spacing w:after="0" w:line="240" w:lineRule="auto"/>
        <w:rPr>
          <w:rFonts w:ascii="Arial" w:hAnsi="Arial" w:cs="Arial"/>
          <w:i/>
          <w:w w:val="90"/>
        </w:rPr>
      </w:pPr>
    </w:p>
    <w:p w14:paraId="6CDF8DF7" w14:textId="77777777" w:rsidR="00C07497" w:rsidRPr="00986BE8" w:rsidRDefault="00464C09" w:rsidP="008C225C">
      <w:pPr>
        <w:tabs>
          <w:tab w:val="left" w:pos="2340"/>
          <w:tab w:val="right" w:pos="10080"/>
        </w:tabs>
        <w:spacing w:before="120" w:after="0" w:line="240" w:lineRule="auto"/>
        <w:ind w:left="2347" w:hanging="2347"/>
        <w:rPr>
          <w:rFonts w:ascii="Arial" w:hAnsi="Arial" w:cs="Arial"/>
          <w:b/>
          <w:w w:val="90"/>
        </w:rPr>
      </w:pPr>
      <w:r w:rsidRPr="00986BE8">
        <w:rPr>
          <w:rFonts w:ascii="Arial" w:hAnsi="Arial" w:cs="Arial"/>
          <w:w w:val="90"/>
        </w:rPr>
        <w:t>8:00 AM – 8:30 AM</w:t>
      </w:r>
      <w:r w:rsidRPr="00986BE8">
        <w:rPr>
          <w:rFonts w:ascii="Arial" w:hAnsi="Arial" w:cs="Arial"/>
          <w:b/>
          <w:w w:val="90"/>
        </w:rPr>
        <w:t xml:space="preserve"> </w:t>
      </w:r>
      <w:r w:rsidRPr="00986BE8">
        <w:rPr>
          <w:rFonts w:ascii="Arial" w:hAnsi="Arial" w:cs="Arial"/>
          <w:b/>
          <w:w w:val="90"/>
        </w:rPr>
        <w:tab/>
      </w:r>
      <w:r w:rsidR="00C07497" w:rsidRPr="00986BE8">
        <w:rPr>
          <w:rFonts w:ascii="Arial" w:hAnsi="Arial" w:cs="Arial"/>
          <w:b/>
          <w:w w:val="90"/>
        </w:rPr>
        <w:t>OPENING SESSION</w:t>
      </w:r>
    </w:p>
    <w:p w14:paraId="57563032" w14:textId="77777777" w:rsidR="00C07497" w:rsidRPr="00986BE8" w:rsidRDefault="00C07497" w:rsidP="00E769A2">
      <w:pPr>
        <w:tabs>
          <w:tab w:val="left" w:pos="2340"/>
        </w:tabs>
        <w:spacing w:after="120" w:line="240" w:lineRule="auto"/>
        <w:ind w:left="4694" w:hanging="2347"/>
        <w:rPr>
          <w:rFonts w:ascii="Arial" w:hAnsi="Arial" w:cs="Arial"/>
          <w:i/>
          <w:w w:val="90"/>
        </w:rPr>
      </w:pPr>
      <w:r w:rsidRPr="00986BE8">
        <w:rPr>
          <w:rFonts w:ascii="Arial" w:hAnsi="Arial" w:cs="Arial"/>
          <w:i/>
          <w:w w:val="90"/>
        </w:rPr>
        <w:t>Location: Tamaya Ballroom</w:t>
      </w:r>
    </w:p>
    <w:p w14:paraId="2083C48F" w14:textId="21BF6160" w:rsidR="00C07497" w:rsidRPr="00986BE8" w:rsidRDefault="00C07497" w:rsidP="00D503F3">
      <w:pPr>
        <w:tabs>
          <w:tab w:val="left" w:pos="2340"/>
          <w:tab w:val="right" w:pos="10080"/>
        </w:tabs>
        <w:spacing w:after="0" w:line="240" w:lineRule="auto"/>
        <w:ind w:left="2347" w:hanging="2347"/>
        <w:rPr>
          <w:rFonts w:ascii="Arial" w:hAnsi="Arial" w:cs="Arial"/>
          <w:b/>
          <w:w w:val="90"/>
        </w:rPr>
      </w:pPr>
      <w:bookmarkStart w:id="2" w:name="_Hlk25150341"/>
      <w:r w:rsidRPr="00986BE8">
        <w:rPr>
          <w:rFonts w:ascii="Arial" w:hAnsi="Arial" w:cs="Arial"/>
          <w:b/>
          <w:w w:val="90"/>
        </w:rPr>
        <w:tab/>
      </w:r>
      <w:r w:rsidR="00A875F5">
        <w:rPr>
          <w:rFonts w:ascii="Arial" w:hAnsi="Arial" w:cs="Arial"/>
          <w:b/>
          <w:w w:val="90"/>
        </w:rPr>
        <w:t>Traditional Opening</w:t>
      </w:r>
    </w:p>
    <w:p w14:paraId="7A1865FB" w14:textId="77777777" w:rsidR="00C07497" w:rsidRPr="00986BE8" w:rsidRDefault="00C07497" w:rsidP="008C225C">
      <w:pPr>
        <w:tabs>
          <w:tab w:val="left" w:pos="2340"/>
        </w:tabs>
        <w:spacing w:before="80" w:after="80" w:line="240" w:lineRule="auto"/>
        <w:ind w:left="4694" w:hanging="2347"/>
        <w:rPr>
          <w:rFonts w:ascii="Arial" w:hAnsi="Arial" w:cs="Arial"/>
          <w:w w:val="90"/>
        </w:rPr>
      </w:pPr>
      <w:r w:rsidRPr="00986BE8">
        <w:rPr>
          <w:rFonts w:ascii="Arial" w:hAnsi="Arial" w:cs="Arial"/>
          <w:b/>
          <w:w w:val="90"/>
        </w:rPr>
        <w:t xml:space="preserve">Jay Garcia, </w:t>
      </w:r>
      <w:r w:rsidRPr="00986BE8">
        <w:rPr>
          <w:rFonts w:ascii="Arial" w:hAnsi="Arial" w:cs="Arial"/>
          <w:i/>
          <w:w w:val="90"/>
        </w:rPr>
        <w:t>Lieutenant Governor</w:t>
      </w:r>
      <w:r w:rsidRPr="00986BE8">
        <w:rPr>
          <w:rFonts w:ascii="Arial" w:hAnsi="Arial" w:cs="Arial"/>
          <w:w w:val="90"/>
        </w:rPr>
        <w:t>, Santa Ana Pueblo</w:t>
      </w:r>
      <w:r w:rsidRPr="00986BE8">
        <w:rPr>
          <w:rFonts w:ascii="Arial" w:hAnsi="Arial" w:cs="Arial"/>
          <w:b/>
          <w:w w:val="90"/>
        </w:rPr>
        <w:t xml:space="preserve"> </w:t>
      </w:r>
      <w:r w:rsidR="00E769A2" w:rsidRPr="00986BE8">
        <w:rPr>
          <w:rFonts w:ascii="Arial" w:hAnsi="Arial" w:cs="Arial"/>
          <w:i/>
          <w:w w:val="90"/>
        </w:rPr>
        <w:t>(Invited)</w:t>
      </w:r>
    </w:p>
    <w:p w14:paraId="150D4BB1" w14:textId="25628F59" w:rsidR="00464C09" w:rsidRPr="00986BE8" w:rsidRDefault="00A875F5" w:rsidP="00E769A2">
      <w:pPr>
        <w:tabs>
          <w:tab w:val="left" w:pos="2340"/>
          <w:tab w:val="right" w:pos="10080"/>
        </w:tabs>
        <w:spacing w:before="120" w:after="0" w:line="240" w:lineRule="auto"/>
        <w:ind w:left="2347" w:hanging="2347"/>
        <w:rPr>
          <w:rFonts w:ascii="Arial" w:hAnsi="Arial" w:cs="Arial"/>
          <w:b/>
          <w:w w:val="90"/>
        </w:rPr>
      </w:pPr>
      <w:r>
        <w:rPr>
          <w:rFonts w:ascii="Arial" w:hAnsi="Arial" w:cs="Arial"/>
          <w:b/>
          <w:w w:val="90"/>
        </w:rPr>
        <w:tab/>
        <w:t>Welcome and Agenda Overview</w:t>
      </w:r>
    </w:p>
    <w:bookmarkEnd w:id="0"/>
    <w:bookmarkEnd w:id="2"/>
    <w:p w14:paraId="0BAACD6B" w14:textId="6115E422" w:rsidR="00A32829" w:rsidRPr="00990AF1" w:rsidRDefault="00626C70" w:rsidP="00990AF1">
      <w:pPr>
        <w:tabs>
          <w:tab w:val="left" w:pos="2340"/>
        </w:tabs>
        <w:spacing w:before="80" w:after="80" w:line="240" w:lineRule="auto"/>
        <w:ind w:left="4694" w:hanging="2354"/>
        <w:rPr>
          <w:rFonts w:ascii="Arial" w:hAnsi="Arial" w:cs="Arial"/>
          <w:w w:val="90"/>
        </w:rPr>
      </w:pPr>
      <w:r w:rsidRPr="00986BE8">
        <w:rPr>
          <w:rFonts w:ascii="Arial" w:hAnsi="Arial" w:cs="Arial"/>
          <w:b/>
          <w:w w:val="90"/>
        </w:rPr>
        <w:t xml:space="preserve">Trish </w:t>
      </w:r>
      <w:proofErr w:type="spellStart"/>
      <w:r w:rsidRPr="00986BE8">
        <w:rPr>
          <w:rFonts w:ascii="Arial" w:hAnsi="Arial" w:cs="Arial"/>
          <w:b/>
          <w:w w:val="90"/>
        </w:rPr>
        <w:t>Thackston</w:t>
      </w:r>
      <w:proofErr w:type="spellEnd"/>
      <w:r w:rsidRPr="00986BE8">
        <w:rPr>
          <w:rFonts w:ascii="Arial" w:hAnsi="Arial" w:cs="Arial"/>
          <w:b/>
          <w:w w:val="90"/>
        </w:rPr>
        <w:t xml:space="preserve">, </w:t>
      </w:r>
      <w:r w:rsidRPr="00986BE8">
        <w:rPr>
          <w:rFonts w:ascii="Arial" w:hAnsi="Arial" w:cs="Arial"/>
          <w:i/>
          <w:w w:val="90"/>
        </w:rPr>
        <w:t>Policy Advisor</w:t>
      </w:r>
      <w:r w:rsidRPr="00986BE8">
        <w:rPr>
          <w:rFonts w:ascii="Arial" w:hAnsi="Arial" w:cs="Arial"/>
          <w:b/>
          <w:w w:val="90"/>
        </w:rPr>
        <w:t xml:space="preserve">, </w:t>
      </w:r>
      <w:r w:rsidRPr="00986BE8">
        <w:rPr>
          <w:rFonts w:ascii="Arial" w:hAnsi="Arial" w:cs="Arial"/>
          <w:w w:val="90"/>
        </w:rPr>
        <w:t>Bureau of Justice Assistance</w:t>
      </w:r>
    </w:p>
    <w:p w14:paraId="56DB71E0" w14:textId="55282E7F" w:rsidR="0066152F" w:rsidRDefault="0066152F" w:rsidP="00626C70">
      <w:pPr>
        <w:tabs>
          <w:tab w:val="left" w:pos="2340"/>
        </w:tabs>
        <w:spacing w:before="80" w:after="80" w:line="240" w:lineRule="auto"/>
        <w:ind w:left="4694" w:hanging="2354"/>
        <w:rPr>
          <w:rFonts w:ascii="Arial" w:hAnsi="Arial" w:cs="Arial"/>
          <w:b/>
          <w:w w:val="90"/>
        </w:rPr>
      </w:pPr>
    </w:p>
    <w:p w14:paraId="018C9030" w14:textId="77777777" w:rsidR="008C60C0" w:rsidRPr="00986BE8" w:rsidRDefault="008C60C0" w:rsidP="00626C70">
      <w:pPr>
        <w:tabs>
          <w:tab w:val="left" w:pos="2340"/>
        </w:tabs>
        <w:spacing w:before="80" w:after="80" w:line="240" w:lineRule="auto"/>
        <w:ind w:left="4694" w:hanging="2354"/>
        <w:rPr>
          <w:rFonts w:ascii="Arial" w:hAnsi="Arial" w:cs="Arial"/>
          <w:b/>
          <w:w w:val="90"/>
        </w:rPr>
      </w:pPr>
    </w:p>
    <w:p w14:paraId="5BD13E20" w14:textId="2643612F" w:rsidR="00E674F1" w:rsidRPr="00986BE8" w:rsidRDefault="00464C09" w:rsidP="008C225C">
      <w:pPr>
        <w:tabs>
          <w:tab w:val="left" w:pos="2160"/>
          <w:tab w:val="left" w:pos="2340"/>
          <w:tab w:val="right" w:pos="10080"/>
        </w:tabs>
        <w:spacing w:before="120" w:after="0" w:line="240" w:lineRule="auto"/>
        <w:ind w:left="2347" w:hanging="2347"/>
        <w:rPr>
          <w:rFonts w:ascii="Arial" w:hAnsi="Arial" w:cs="Arial"/>
          <w:b/>
          <w:w w:val="90"/>
        </w:rPr>
      </w:pPr>
      <w:r w:rsidRPr="00986BE8">
        <w:rPr>
          <w:rFonts w:ascii="Arial" w:hAnsi="Arial" w:cs="Arial"/>
          <w:w w:val="90"/>
        </w:rPr>
        <w:t>8:30 AM – 10:00 AM</w:t>
      </w:r>
      <w:r w:rsidRPr="00986BE8">
        <w:rPr>
          <w:rFonts w:ascii="Arial" w:hAnsi="Arial" w:cs="Arial"/>
          <w:b/>
          <w:w w:val="90"/>
        </w:rPr>
        <w:tab/>
      </w:r>
      <w:r w:rsidR="00297930" w:rsidRPr="00986BE8">
        <w:rPr>
          <w:rFonts w:ascii="Arial" w:hAnsi="Arial" w:cs="Arial"/>
          <w:b/>
          <w:w w:val="90"/>
        </w:rPr>
        <w:tab/>
      </w:r>
      <w:r w:rsidR="00D31DF3" w:rsidRPr="00502BB6">
        <w:rPr>
          <w:rFonts w:ascii="Arial" w:hAnsi="Arial" w:cs="Arial"/>
          <w:b/>
          <w:w w:val="90"/>
        </w:rPr>
        <w:tab/>
      </w:r>
      <w:r w:rsidR="00D31DF3" w:rsidRPr="008C225C">
        <w:rPr>
          <w:rFonts w:ascii="Arial" w:hAnsi="Arial" w:cs="Arial"/>
          <w:b/>
          <w:caps/>
          <w:w w:val="90"/>
        </w:rPr>
        <w:t xml:space="preserve">Resources and Funding Opportunities to Strengthen your </w:t>
      </w:r>
      <w:r w:rsidR="00D31DF3" w:rsidRPr="008C225C">
        <w:rPr>
          <w:rFonts w:ascii="Arial" w:hAnsi="Arial" w:cs="Arial"/>
          <w:b/>
          <w:caps/>
          <w:w w:val="90"/>
        </w:rPr>
        <w:br/>
        <w:t>Tribal Justice System Efforts</w:t>
      </w:r>
      <w:r w:rsidR="00D31DF3" w:rsidRPr="00986BE8" w:rsidDel="00D31DF3">
        <w:rPr>
          <w:rFonts w:ascii="Arial" w:hAnsi="Arial" w:cs="Arial"/>
          <w:b/>
          <w:w w:val="90"/>
        </w:rPr>
        <w:t xml:space="preserve"> </w:t>
      </w:r>
    </w:p>
    <w:p w14:paraId="05492972" w14:textId="77777777" w:rsidR="00E674F1" w:rsidRPr="00986BE8" w:rsidRDefault="00E674F1" w:rsidP="00C2311A">
      <w:pPr>
        <w:tabs>
          <w:tab w:val="left" w:pos="2160"/>
          <w:tab w:val="left" w:pos="2340"/>
          <w:tab w:val="right" w:pos="10080"/>
        </w:tabs>
        <w:spacing w:after="0" w:line="240" w:lineRule="auto"/>
        <w:ind w:left="2347" w:hanging="2347"/>
        <w:rPr>
          <w:rFonts w:ascii="Arial" w:hAnsi="Arial" w:cs="Arial"/>
          <w:b/>
          <w:w w:val="90"/>
        </w:rPr>
      </w:pPr>
      <w:r w:rsidRPr="00986BE8">
        <w:rPr>
          <w:rFonts w:ascii="Arial" w:hAnsi="Arial" w:cs="Arial"/>
          <w:b/>
          <w:w w:val="90"/>
        </w:rPr>
        <w:tab/>
      </w:r>
      <w:r w:rsidRPr="00986BE8">
        <w:rPr>
          <w:rFonts w:ascii="Arial" w:hAnsi="Arial" w:cs="Arial"/>
          <w:b/>
          <w:w w:val="90"/>
        </w:rPr>
        <w:tab/>
      </w:r>
      <w:r w:rsidRPr="00986BE8">
        <w:rPr>
          <w:rFonts w:ascii="Arial" w:hAnsi="Arial" w:cs="Arial"/>
          <w:i/>
          <w:w w:val="90"/>
        </w:rPr>
        <w:t>Location: Tamaya Ballroom</w:t>
      </w:r>
    </w:p>
    <w:p w14:paraId="20BA5D43" w14:textId="579EE64D" w:rsidR="00464C09" w:rsidRPr="00986BE8" w:rsidRDefault="00E674F1" w:rsidP="008C225C">
      <w:pPr>
        <w:tabs>
          <w:tab w:val="left" w:pos="2160"/>
          <w:tab w:val="left" w:pos="2340"/>
          <w:tab w:val="right" w:pos="10080"/>
        </w:tabs>
        <w:spacing w:before="120" w:after="120" w:line="240" w:lineRule="auto"/>
        <w:ind w:left="2347" w:hanging="2347"/>
        <w:rPr>
          <w:rFonts w:ascii="Arial" w:hAnsi="Arial" w:cs="Arial"/>
          <w:b/>
          <w:w w:val="90"/>
        </w:rPr>
      </w:pPr>
      <w:r w:rsidRPr="00986BE8">
        <w:rPr>
          <w:rFonts w:ascii="Arial" w:hAnsi="Arial" w:cs="Arial"/>
          <w:b/>
          <w:w w:val="90"/>
        </w:rPr>
        <w:tab/>
      </w:r>
      <w:r w:rsidRPr="00986BE8">
        <w:rPr>
          <w:rFonts w:ascii="Arial" w:hAnsi="Arial" w:cs="Arial"/>
          <w:b/>
          <w:w w:val="90"/>
        </w:rPr>
        <w:tab/>
      </w:r>
      <w:r w:rsidRPr="00986BE8">
        <w:rPr>
          <w:rFonts w:ascii="Arial" w:hAnsi="Arial" w:cs="Arial"/>
          <w:w w:val="90"/>
        </w:rPr>
        <w:t xml:space="preserve">Representatives from each of </w:t>
      </w:r>
      <w:r w:rsidR="00FA7B71">
        <w:rPr>
          <w:rFonts w:ascii="Arial" w:hAnsi="Arial" w:cs="Arial"/>
          <w:w w:val="90"/>
        </w:rPr>
        <w:t>the Department of Justice’s (</w:t>
      </w:r>
      <w:r w:rsidRPr="00986BE8">
        <w:rPr>
          <w:rFonts w:ascii="Arial" w:hAnsi="Arial" w:cs="Arial"/>
          <w:w w:val="90"/>
        </w:rPr>
        <w:t>DOJ</w:t>
      </w:r>
      <w:r w:rsidR="00FA7B71">
        <w:rPr>
          <w:rFonts w:ascii="Arial" w:hAnsi="Arial" w:cs="Arial"/>
          <w:w w:val="90"/>
        </w:rPr>
        <w:t>)</w:t>
      </w:r>
      <w:r w:rsidRPr="00986BE8">
        <w:rPr>
          <w:rFonts w:ascii="Arial" w:hAnsi="Arial" w:cs="Arial"/>
          <w:w w:val="90"/>
        </w:rPr>
        <w:t xml:space="preserve"> grant making offices will discuss office updates, priorities and opportunities for funding and technical assistance that exists outside the Coordinated Tribal Assistance Solicitation</w:t>
      </w:r>
    </w:p>
    <w:p w14:paraId="28989774" w14:textId="3F14905D" w:rsidR="00B347E6" w:rsidRPr="00986BE8" w:rsidRDefault="000D6792" w:rsidP="008C225C">
      <w:pPr>
        <w:tabs>
          <w:tab w:val="left" w:pos="2340"/>
        </w:tabs>
        <w:spacing w:before="80" w:after="80" w:line="240" w:lineRule="auto"/>
        <w:ind w:left="4694" w:hanging="2354"/>
        <w:rPr>
          <w:rFonts w:ascii="Arial" w:hAnsi="Arial" w:cs="Arial"/>
          <w:b/>
          <w:w w:val="90"/>
        </w:rPr>
      </w:pPr>
      <w:r>
        <w:rPr>
          <w:rFonts w:ascii="Arial" w:hAnsi="Arial" w:cs="Arial"/>
          <w:b/>
          <w:w w:val="90"/>
        </w:rPr>
        <w:t>Julius Dupree</w:t>
      </w:r>
      <w:r w:rsidR="0091669E" w:rsidRPr="00986BE8">
        <w:rPr>
          <w:rFonts w:ascii="Arial" w:hAnsi="Arial" w:cs="Arial"/>
          <w:b/>
          <w:w w:val="90"/>
        </w:rPr>
        <w:t xml:space="preserve">, </w:t>
      </w:r>
      <w:r w:rsidR="0091669E" w:rsidRPr="00986BE8">
        <w:rPr>
          <w:rFonts w:ascii="Arial" w:hAnsi="Arial" w:cs="Arial"/>
          <w:i/>
          <w:w w:val="90"/>
        </w:rPr>
        <w:t>Policy Advisor</w:t>
      </w:r>
      <w:r w:rsidR="00B804A3" w:rsidRPr="00986BE8">
        <w:rPr>
          <w:rFonts w:ascii="Arial" w:hAnsi="Arial" w:cs="Arial"/>
          <w:b/>
          <w:w w:val="90"/>
        </w:rPr>
        <w:t xml:space="preserve">, </w:t>
      </w:r>
      <w:r w:rsidR="00B804A3" w:rsidRPr="00986BE8">
        <w:rPr>
          <w:rFonts w:ascii="Arial" w:hAnsi="Arial" w:cs="Arial"/>
          <w:w w:val="90"/>
        </w:rPr>
        <w:t>Bureau of Justice Assistance</w:t>
      </w:r>
    </w:p>
    <w:p w14:paraId="00F6F4E4" w14:textId="7E4631CA" w:rsidR="00B347E6" w:rsidRPr="00986BE8" w:rsidRDefault="00B804A3" w:rsidP="008C225C">
      <w:pPr>
        <w:tabs>
          <w:tab w:val="left" w:pos="2340"/>
          <w:tab w:val="left" w:pos="2880"/>
        </w:tabs>
        <w:spacing w:before="80" w:after="80" w:line="240" w:lineRule="auto"/>
        <w:ind w:left="2340"/>
        <w:rPr>
          <w:rFonts w:ascii="Arial" w:hAnsi="Arial" w:cs="Arial"/>
          <w:w w:val="90"/>
        </w:rPr>
      </w:pPr>
      <w:r w:rsidRPr="00986BE8">
        <w:rPr>
          <w:rFonts w:ascii="Arial" w:hAnsi="Arial" w:cs="Arial"/>
          <w:b/>
          <w:w w:val="90"/>
        </w:rPr>
        <w:t xml:space="preserve">Kara McDonagh, </w:t>
      </w:r>
      <w:r w:rsidRPr="00986BE8">
        <w:rPr>
          <w:rFonts w:ascii="Arial" w:hAnsi="Arial" w:cs="Arial"/>
          <w:i/>
          <w:w w:val="90"/>
        </w:rPr>
        <w:t>Program Specialist</w:t>
      </w:r>
      <w:r w:rsidRPr="00986BE8">
        <w:rPr>
          <w:rFonts w:ascii="Arial" w:hAnsi="Arial" w:cs="Arial"/>
          <w:b/>
          <w:w w:val="90"/>
        </w:rPr>
        <w:t xml:space="preserve">, </w:t>
      </w:r>
      <w:r w:rsidRPr="00986BE8">
        <w:rPr>
          <w:rFonts w:ascii="Arial" w:hAnsi="Arial" w:cs="Arial"/>
          <w:w w:val="90"/>
        </w:rPr>
        <w:t>Office of J</w:t>
      </w:r>
      <w:r w:rsidR="0091669E" w:rsidRPr="00986BE8">
        <w:rPr>
          <w:rFonts w:ascii="Arial" w:hAnsi="Arial" w:cs="Arial"/>
          <w:w w:val="90"/>
        </w:rPr>
        <w:t xml:space="preserve">uvenile Justice and </w:t>
      </w:r>
      <w:r w:rsidR="0019282C">
        <w:rPr>
          <w:rFonts w:ascii="Arial" w:hAnsi="Arial" w:cs="Arial"/>
          <w:w w:val="90"/>
        </w:rPr>
        <w:br/>
      </w:r>
      <w:r w:rsidR="0091669E" w:rsidRPr="00986BE8">
        <w:rPr>
          <w:rFonts w:ascii="Arial" w:hAnsi="Arial" w:cs="Arial"/>
          <w:w w:val="90"/>
        </w:rPr>
        <w:t>Delinquency</w:t>
      </w:r>
      <w:r w:rsidR="00F61E6C" w:rsidRPr="00986BE8">
        <w:rPr>
          <w:rFonts w:ascii="Arial" w:hAnsi="Arial" w:cs="Arial"/>
          <w:w w:val="90"/>
        </w:rPr>
        <w:t xml:space="preserve"> </w:t>
      </w:r>
      <w:r w:rsidRPr="00986BE8">
        <w:rPr>
          <w:rFonts w:ascii="Arial" w:hAnsi="Arial" w:cs="Arial"/>
          <w:w w:val="90"/>
        </w:rPr>
        <w:t>Prevention</w:t>
      </w:r>
    </w:p>
    <w:p w14:paraId="1D1D87B3" w14:textId="65F11DAC" w:rsidR="00B804A3" w:rsidRPr="00986BE8" w:rsidRDefault="00B804A3" w:rsidP="008C225C">
      <w:pPr>
        <w:tabs>
          <w:tab w:val="left" w:pos="2340"/>
        </w:tabs>
        <w:spacing w:before="80" w:after="80" w:line="240" w:lineRule="auto"/>
        <w:ind w:left="2340" w:firstLine="7"/>
        <w:rPr>
          <w:rFonts w:ascii="Arial" w:hAnsi="Arial" w:cs="Arial"/>
          <w:b/>
          <w:w w:val="90"/>
        </w:rPr>
      </w:pPr>
      <w:r w:rsidRPr="00986BE8">
        <w:rPr>
          <w:rFonts w:ascii="Arial" w:hAnsi="Arial" w:cs="Arial"/>
          <w:b/>
          <w:w w:val="90"/>
        </w:rPr>
        <w:t xml:space="preserve">Anne Beamon, </w:t>
      </w:r>
      <w:r w:rsidR="00381BA2" w:rsidRPr="00986BE8">
        <w:rPr>
          <w:rFonts w:ascii="Arial" w:hAnsi="Arial" w:cs="Arial"/>
          <w:i/>
          <w:w w:val="90"/>
        </w:rPr>
        <w:t>Senior Grant Program Specialist</w:t>
      </w:r>
      <w:r w:rsidR="00381BA2" w:rsidRPr="00986BE8">
        <w:rPr>
          <w:rFonts w:ascii="Arial" w:hAnsi="Arial" w:cs="Arial"/>
          <w:w w:val="90"/>
        </w:rPr>
        <w:t xml:space="preserve">, </w:t>
      </w:r>
      <w:r w:rsidRPr="00986BE8">
        <w:rPr>
          <w:rFonts w:ascii="Arial" w:hAnsi="Arial" w:cs="Arial"/>
          <w:w w:val="90"/>
        </w:rPr>
        <w:t xml:space="preserve">Community Oriented </w:t>
      </w:r>
      <w:r w:rsidR="0019282C">
        <w:rPr>
          <w:rFonts w:ascii="Arial" w:hAnsi="Arial" w:cs="Arial"/>
          <w:w w:val="90"/>
        </w:rPr>
        <w:br/>
      </w:r>
      <w:r w:rsidRPr="00986BE8">
        <w:rPr>
          <w:rFonts w:ascii="Arial" w:hAnsi="Arial" w:cs="Arial"/>
          <w:w w:val="90"/>
        </w:rPr>
        <w:t>Policing Services</w:t>
      </w:r>
    </w:p>
    <w:p w14:paraId="1F7C6B0C" w14:textId="519631F6" w:rsidR="00491DD8" w:rsidRPr="00491DD8" w:rsidRDefault="00D503F3" w:rsidP="00491DD8">
      <w:pPr>
        <w:tabs>
          <w:tab w:val="left" w:pos="2340"/>
        </w:tabs>
        <w:spacing w:before="80" w:after="80" w:line="240" w:lineRule="auto"/>
        <w:ind w:left="4694" w:hanging="2347"/>
        <w:rPr>
          <w:rFonts w:ascii="Arial" w:hAnsi="Arial" w:cs="Arial"/>
          <w:w w:val="90"/>
        </w:rPr>
      </w:pPr>
      <w:r w:rsidRPr="00986BE8">
        <w:rPr>
          <w:rFonts w:ascii="Arial" w:hAnsi="Arial" w:cs="Arial"/>
          <w:b/>
          <w:w w:val="90"/>
        </w:rPr>
        <w:t>James Smith</w:t>
      </w:r>
      <w:r w:rsidRPr="00986BE8">
        <w:rPr>
          <w:rFonts w:ascii="Arial" w:hAnsi="Arial" w:cs="Arial"/>
          <w:w w:val="90"/>
        </w:rPr>
        <w:t>,</w:t>
      </w:r>
      <w:r w:rsidR="00BC6E87" w:rsidRPr="00986BE8">
        <w:rPr>
          <w:rFonts w:ascii="Arial" w:hAnsi="Arial" w:cs="Arial"/>
          <w:w w:val="90"/>
        </w:rPr>
        <w:t xml:space="preserve"> </w:t>
      </w:r>
      <w:r w:rsidR="007B12FD" w:rsidRPr="00986BE8">
        <w:rPr>
          <w:rFonts w:ascii="Arial" w:hAnsi="Arial" w:cs="Arial"/>
          <w:i/>
          <w:w w:val="90"/>
        </w:rPr>
        <w:t>Grant Program Manager</w:t>
      </w:r>
      <w:r w:rsidR="00A8439D" w:rsidRPr="00986BE8">
        <w:rPr>
          <w:rFonts w:ascii="Arial" w:hAnsi="Arial" w:cs="Arial"/>
          <w:i/>
          <w:w w:val="90"/>
        </w:rPr>
        <w:t>,</w:t>
      </w:r>
      <w:r w:rsidR="00BA4B7A" w:rsidRPr="00986BE8">
        <w:rPr>
          <w:rFonts w:ascii="Arial" w:hAnsi="Arial" w:cs="Arial"/>
          <w:b/>
          <w:w w:val="90"/>
        </w:rPr>
        <w:t xml:space="preserve"> </w:t>
      </w:r>
      <w:r w:rsidR="0091669E" w:rsidRPr="00986BE8">
        <w:rPr>
          <w:rFonts w:ascii="Arial" w:hAnsi="Arial" w:cs="Arial"/>
          <w:w w:val="90"/>
        </w:rPr>
        <w:t>Office on Violence Against Women</w:t>
      </w:r>
    </w:p>
    <w:p w14:paraId="64658B67" w14:textId="63B53D47" w:rsidR="00491DD8" w:rsidRDefault="00491DD8" w:rsidP="00491DD8">
      <w:pPr>
        <w:tabs>
          <w:tab w:val="left" w:pos="2340"/>
        </w:tabs>
        <w:spacing w:before="80" w:after="80" w:line="240" w:lineRule="auto"/>
        <w:rPr>
          <w:rFonts w:ascii="Arial" w:hAnsi="Arial" w:cs="Arial"/>
          <w:b/>
          <w:bCs/>
          <w:w w:val="90"/>
        </w:rPr>
      </w:pPr>
      <w:r>
        <w:rPr>
          <w:rFonts w:ascii="Arial" w:hAnsi="Arial" w:cs="Arial"/>
          <w:w w:val="90"/>
        </w:rPr>
        <w:tab/>
      </w:r>
      <w:r w:rsidRPr="00491DD8">
        <w:rPr>
          <w:rFonts w:ascii="Arial" w:hAnsi="Arial" w:cs="Arial"/>
          <w:b/>
          <w:bCs/>
          <w:w w:val="90"/>
        </w:rPr>
        <w:t>RESOURCES</w:t>
      </w:r>
    </w:p>
    <w:p w14:paraId="69746527" w14:textId="567055CF" w:rsidR="00491DD8" w:rsidRDefault="00EA43B9" w:rsidP="00491DD8">
      <w:pPr>
        <w:pStyle w:val="ListParagraph"/>
        <w:numPr>
          <w:ilvl w:val="0"/>
          <w:numId w:val="6"/>
        </w:numPr>
        <w:spacing w:after="0" w:line="240" w:lineRule="auto"/>
        <w:contextualSpacing w:val="0"/>
        <w:rPr>
          <w:rFonts w:eastAsia="Times New Roman"/>
        </w:rPr>
      </w:pPr>
      <w:hyperlink r:id="rId8" w:history="1">
        <w:r w:rsidR="00491DD8" w:rsidRPr="00491DD8">
          <w:rPr>
            <w:rStyle w:val="Hyperlink"/>
            <w:rFonts w:eastAsia="Times New Roman"/>
          </w:rPr>
          <w:t>Preparing your COPS Application (handout)</w:t>
        </w:r>
      </w:hyperlink>
    </w:p>
    <w:p w14:paraId="31597E82" w14:textId="31AC39C9" w:rsidR="00491DD8" w:rsidRDefault="00EA43B9" w:rsidP="00491DD8">
      <w:pPr>
        <w:pStyle w:val="ListParagraph"/>
        <w:numPr>
          <w:ilvl w:val="0"/>
          <w:numId w:val="6"/>
        </w:numPr>
        <w:spacing w:after="0" w:line="240" w:lineRule="auto"/>
        <w:contextualSpacing w:val="0"/>
        <w:rPr>
          <w:rFonts w:eastAsia="Times New Roman"/>
        </w:rPr>
      </w:pPr>
      <w:hyperlink r:id="rId9" w:history="1">
        <w:r w:rsidR="00491DD8" w:rsidRPr="00491DD8">
          <w:rPr>
            <w:rStyle w:val="Hyperlink"/>
            <w:rFonts w:eastAsia="Times New Roman"/>
          </w:rPr>
          <w:t>COPS Selected Programs (Hiring/School Violence/National Blue Alert) (PPT)</w:t>
        </w:r>
      </w:hyperlink>
    </w:p>
    <w:p w14:paraId="515705EF" w14:textId="38B8EBB8" w:rsidR="00491DD8" w:rsidRDefault="00EA43B9" w:rsidP="00491DD8">
      <w:pPr>
        <w:pStyle w:val="ListParagraph"/>
        <w:numPr>
          <w:ilvl w:val="0"/>
          <w:numId w:val="6"/>
        </w:numPr>
        <w:spacing w:after="0" w:line="240" w:lineRule="auto"/>
        <w:contextualSpacing w:val="0"/>
        <w:rPr>
          <w:rFonts w:eastAsia="Times New Roman"/>
        </w:rPr>
      </w:pPr>
      <w:hyperlink r:id="rId10" w:history="1">
        <w:r w:rsidR="00491DD8" w:rsidRPr="00491DD8">
          <w:rPr>
            <w:rStyle w:val="Hyperlink"/>
            <w:rFonts w:eastAsia="Times New Roman"/>
          </w:rPr>
          <w:t>BJA Anticipated 2020 Solicitations that support Tribal Justice (Handout)</w:t>
        </w:r>
      </w:hyperlink>
    </w:p>
    <w:p w14:paraId="31D1A4F8" w14:textId="0EF69B2C" w:rsidR="00491DD8" w:rsidRPr="008C60C0" w:rsidRDefault="00EA43B9" w:rsidP="00491DD8">
      <w:pPr>
        <w:pStyle w:val="ListParagraph"/>
        <w:numPr>
          <w:ilvl w:val="0"/>
          <w:numId w:val="6"/>
        </w:numPr>
        <w:spacing w:after="0" w:line="240" w:lineRule="auto"/>
        <w:contextualSpacing w:val="0"/>
        <w:rPr>
          <w:rStyle w:val="Hyperlink"/>
          <w:rFonts w:eastAsia="Times New Roman"/>
          <w:color w:val="auto"/>
          <w:u w:val="none"/>
        </w:rPr>
      </w:pPr>
      <w:hyperlink r:id="rId11" w:history="1">
        <w:r w:rsidR="00491DD8" w:rsidRPr="00491DD8">
          <w:rPr>
            <w:rStyle w:val="Hyperlink"/>
            <w:rFonts w:eastAsia="Times New Roman"/>
          </w:rPr>
          <w:t>CTAS Orientation OJJDP Resources and Support Available to Tribal Nations (PPT)</w:t>
        </w:r>
      </w:hyperlink>
    </w:p>
    <w:p w14:paraId="25ABAE3E" w14:textId="76E64F2F" w:rsidR="008C60C0" w:rsidRPr="008C60C0" w:rsidRDefault="008C60C0" w:rsidP="00491DD8">
      <w:pPr>
        <w:pStyle w:val="ListParagraph"/>
        <w:numPr>
          <w:ilvl w:val="0"/>
          <w:numId w:val="6"/>
        </w:numPr>
        <w:spacing w:after="0" w:line="240" w:lineRule="auto"/>
        <w:contextualSpacing w:val="0"/>
        <w:rPr>
          <w:rStyle w:val="Hyperlink"/>
          <w:rFonts w:eastAsia="Times New Roman"/>
          <w:color w:val="auto"/>
          <w:u w:val="none"/>
        </w:rPr>
      </w:pPr>
      <w:hyperlink r:id="rId12" w:anchor="findResources" w:history="1">
        <w:r w:rsidRPr="008C60C0">
          <w:rPr>
            <w:rStyle w:val="Hyperlink"/>
            <w:rFonts w:eastAsia="Times New Roman"/>
          </w:rPr>
          <w:t>OVW Funding Opportunities</w:t>
        </w:r>
      </w:hyperlink>
    </w:p>
    <w:p w14:paraId="7C78AFE3" w14:textId="7CE24CC5" w:rsidR="008C60C0" w:rsidRPr="00491DD8" w:rsidRDefault="00EA43B9" w:rsidP="00491DD8">
      <w:pPr>
        <w:pStyle w:val="ListParagraph"/>
        <w:numPr>
          <w:ilvl w:val="0"/>
          <w:numId w:val="6"/>
        </w:numPr>
        <w:spacing w:after="0" w:line="240" w:lineRule="auto"/>
        <w:contextualSpacing w:val="0"/>
        <w:rPr>
          <w:rFonts w:eastAsia="Times New Roman"/>
        </w:rPr>
      </w:pPr>
      <w:hyperlink r:id="rId13" w:anchor="findResources" w:history="1">
        <w:r w:rsidR="008C60C0" w:rsidRPr="008C60C0">
          <w:rPr>
            <w:rStyle w:val="Hyperlink"/>
            <w:rFonts w:eastAsia="Times New Roman"/>
          </w:rPr>
          <w:t>OVC Overview</w:t>
        </w:r>
      </w:hyperlink>
    </w:p>
    <w:p w14:paraId="33EBA58D" w14:textId="77777777" w:rsidR="0066152F" w:rsidRDefault="0066152F" w:rsidP="008C225C">
      <w:pPr>
        <w:tabs>
          <w:tab w:val="left" w:pos="2340"/>
        </w:tabs>
        <w:spacing w:before="120" w:after="0" w:line="240" w:lineRule="auto"/>
        <w:rPr>
          <w:rFonts w:ascii="Arial" w:hAnsi="Arial" w:cs="Arial"/>
          <w:w w:val="90"/>
        </w:rPr>
      </w:pPr>
    </w:p>
    <w:p w14:paraId="51F925E9" w14:textId="7A69968D" w:rsidR="0066152F" w:rsidRDefault="00297930" w:rsidP="00990AF1">
      <w:pPr>
        <w:tabs>
          <w:tab w:val="left" w:pos="2340"/>
        </w:tabs>
        <w:spacing w:before="120" w:after="0" w:line="240" w:lineRule="auto"/>
        <w:rPr>
          <w:rFonts w:ascii="Arial" w:hAnsi="Arial" w:cs="Arial"/>
          <w:w w:val="90"/>
        </w:rPr>
      </w:pPr>
      <w:r w:rsidRPr="00986BE8">
        <w:rPr>
          <w:rFonts w:ascii="Arial" w:hAnsi="Arial" w:cs="Arial"/>
          <w:w w:val="90"/>
        </w:rPr>
        <w:t>10:00 AM – 10:15 AM</w:t>
      </w:r>
      <w:r w:rsidRPr="00986BE8">
        <w:rPr>
          <w:rFonts w:ascii="Arial" w:hAnsi="Arial" w:cs="Arial"/>
          <w:w w:val="90"/>
        </w:rPr>
        <w:tab/>
        <w:t>Break (on your own)</w:t>
      </w:r>
    </w:p>
    <w:p w14:paraId="7DF5FFE2" w14:textId="10A82538" w:rsidR="0066152F" w:rsidRDefault="0066152F" w:rsidP="008C225C">
      <w:pPr>
        <w:tabs>
          <w:tab w:val="left" w:pos="2160"/>
          <w:tab w:val="left" w:pos="2340"/>
          <w:tab w:val="right" w:pos="10080"/>
        </w:tabs>
        <w:spacing w:before="120" w:after="0" w:line="240" w:lineRule="auto"/>
        <w:ind w:left="2347" w:hanging="2347"/>
        <w:rPr>
          <w:rFonts w:ascii="Arial" w:hAnsi="Arial" w:cs="Arial"/>
          <w:w w:val="90"/>
        </w:rPr>
      </w:pPr>
    </w:p>
    <w:p w14:paraId="1DA88E5E" w14:textId="666A6864" w:rsidR="008C60C0" w:rsidRDefault="008C60C0" w:rsidP="008C225C">
      <w:pPr>
        <w:tabs>
          <w:tab w:val="left" w:pos="2160"/>
          <w:tab w:val="left" w:pos="2340"/>
          <w:tab w:val="right" w:pos="10080"/>
        </w:tabs>
        <w:spacing w:before="120" w:after="0" w:line="240" w:lineRule="auto"/>
        <w:ind w:left="2347" w:hanging="2347"/>
        <w:rPr>
          <w:rFonts w:ascii="Arial" w:hAnsi="Arial" w:cs="Arial"/>
          <w:w w:val="90"/>
        </w:rPr>
      </w:pPr>
    </w:p>
    <w:p w14:paraId="1B339FAB" w14:textId="088430F2" w:rsidR="008C60C0" w:rsidRDefault="008C60C0" w:rsidP="008C225C">
      <w:pPr>
        <w:tabs>
          <w:tab w:val="left" w:pos="2160"/>
          <w:tab w:val="left" w:pos="2340"/>
          <w:tab w:val="right" w:pos="10080"/>
        </w:tabs>
        <w:spacing w:before="120" w:after="0" w:line="240" w:lineRule="auto"/>
        <w:ind w:left="2347" w:hanging="2347"/>
        <w:rPr>
          <w:rFonts w:ascii="Arial" w:hAnsi="Arial" w:cs="Arial"/>
          <w:w w:val="90"/>
        </w:rPr>
      </w:pPr>
    </w:p>
    <w:p w14:paraId="52566D89" w14:textId="77777777" w:rsidR="008C60C0" w:rsidRDefault="008C60C0" w:rsidP="008C225C">
      <w:pPr>
        <w:tabs>
          <w:tab w:val="left" w:pos="2160"/>
          <w:tab w:val="left" w:pos="2340"/>
          <w:tab w:val="right" w:pos="10080"/>
        </w:tabs>
        <w:spacing w:before="120" w:after="0" w:line="240" w:lineRule="auto"/>
        <w:ind w:left="2347" w:hanging="2347"/>
        <w:rPr>
          <w:rFonts w:ascii="Arial" w:hAnsi="Arial" w:cs="Arial"/>
          <w:w w:val="90"/>
        </w:rPr>
      </w:pPr>
    </w:p>
    <w:p w14:paraId="736657AA" w14:textId="128D9AA1" w:rsidR="00E674F1" w:rsidRPr="00986BE8" w:rsidRDefault="00297930" w:rsidP="008C225C">
      <w:pPr>
        <w:tabs>
          <w:tab w:val="left" w:pos="2160"/>
          <w:tab w:val="left" w:pos="2340"/>
          <w:tab w:val="right" w:pos="10080"/>
        </w:tabs>
        <w:spacing w:before="120" w:after="0" w:line="240" w:lineRule="auto"/>
        <w:ind w:left="2347" w:hanging="2347"/>
        <w:rPr>
          <w:rFonts w:ascii="Arial" w:hAnsi="Arial" w:cs="Arial"/>
          <w:b/>
          <w:w w:val="90"/>
        </w:rPr>
      </w:pPr>
      <w:r w:rsidRPr="00986BE8">
        <w:rPr>
          <w:rFonts w:ascii="Arial" w:hAnsi="Arial" w:cs="Arial"/>
          <w:w w:val="90"/>
        </w:rPr>
        <w:lastRenderedPageBreak/>
        <w:t>10:15 AM – 11:15 AM</w:t>
      </w:r>
      <w:r w:rsidR="00A8439D" w:rsidRPr="00986BE8">
        <w:rPr>
          <w:rFonts w:ascii="Arial" w:hAnsi="Arial" w:cs="Arial"/>
          <w:w w:val="90"/>
        </w:rPr>
        <w:tab/>
      </w:r>
      <w:r w:rsidRPr="00986BE8">
        <w:rPr>
          <w:rFonts w:ascii="Arial" w:hAnsi="Arial" w:cs="Arial"/>
          <w:b/>
          <w:w w:val="90"/>
        </w:rPr>
        <w:tab/>
      </w:r>
      <w:r w:rsidR="00D31DF3" w:rsidRPr="008C225C">
        <w:rPr>
          <w:rFonts w:ascii="Arial" w:hAnsi="Arial" w:cs="Arial"/>
          <w:b/>
          <w:caps/>
          <w:w w:val="90"/>
        </w:rPr>
        <w:t xml:space="preserve">Best Practices for Successful Grant Management for </w:t>
      </w:r>
      <w:r w:rsidR="00722113">
        <w:rPr>
          <w:rFonts w:ascii="Arial" w:hAnsi="Arial" w:cs="Arial"/>
          <w:b/>
          <w:caps/>
          <w:w w:val="90"/>
        </w:rPr>
        <w:br/>
      </w:r>
      <w:r w:rsidR="00D31DF3" w:rsidRPr="008C225C">
        <w:rPr>
          <w:rFonts w:ascii="Arial" w:hAnsi="Arial" w:cs="Arial"/>
          <w:b/>
          <w:caps/>
          <w:w w:val="90"/>
        </w:rPr>
        <w:t>Program Staff</w:t>
      </w:r>
      <w:r w:rsidR="00D31DF3" w:rsidRPr="00986BE8" w:rsidDel="00D31DF3">
        <w:rPr>
          <w:rFonts w:ascii="Arial" w:hAnsi="Arial" w:cs="Arial"/>
          <w:b/>
          <w:w w:val="90"/>
        </w:rPr>
        <w:t xml:space="preserve"> </w:t>
      </w:r>
    </w:p>
    <w:p w14:paraId="383E1B2F" w14:textId="77777777" w:rsidR="00E674F1" w:rsidRPr="00986BE8" w:rsidRDefault="00E674F1" w:rsidP="00C2311A">
      <w:pPr>
        <w:tabs>
          <w:tab w:val="left" w:pos="2160"/>
          <w:tab w:val="left" w:pos="2340"/>
          <w:tab w:val="right" w:pos="10080"/>
        </w:tabs>
        <w:spacing w:after="0" w:line="240" w:lineRule="auto"/>
        <w:ind w:left="2340" w:hanging="2340"/>
        <w:rPr>
          <w:rFonts w:ascii="Arial" w:hAnsi="Arial" w:cs="Arial"/>
          <w:b/>
          <w:w w:val="90"/>
        </w:rPr>
      </w:pPr>
      <w:r w:rsidRPr="00986BE8">
        <w:rPr>
          <w:rFonts w:ascii="Arial" w:hAnsi="Arial" w:cs="Arial"/>
          <w:i/>
          <w:w w:val="90"/>
        </w:rPr>
        <w:tab/>
      </w:r>
      <w:r w:rsidRPr="00986BE8">
        <w:rPr>
          <w:rFonts w:ascii="Arial" w:hAnsi="Arial" w:cs="Arial"/>
          <w:i/>
          <w:w w:val="90"/>
        </w:rPr>
        <w:tab/>
        <w:t>Location: Tamaya Ballroom</w:t>
      </w:r>
    </w:p>
    <w:p w14:paraId="09E04D1E" w14:textId="3D6389A0" w:rsidR="00297930" w:rsidRPr="00986BE8" w:rsidRDefault="00297930" w:rsidP="008C225C">
      <w:pPr>
        <w:tabs>
          <w:tab w:val="left" w:pos="2160"/>
          <w:tab w:val="left" w:pos="2340"/>
          <w:tab w:val="right" w:pos="10080"/>
        </w:tabs>
        <w:spacing w:before="120" w:after="120" w:line="240" w:lineRule="auto"/>
        <w:ind w:left="2340"/>
        <w:rPr>
          <w:rFonts w:ascii="Arial" w:hAnsi="Arial" w:cs="Arial"/>
          <w:w w:val="90"/>
        </w:rPr>
      </w:pPr>
      <w:r w:rsidRPr="00986BE8">
        <w:rPr>
          <w:rFonts w:ascii="Arial" w:hAnsi="Arial" w:cs="Arial"/>
          <w:w w:val="90"/>
        </w:rPr>
        <w:t>Congratulations</w:t>
      </w:r>
      <w:r w:rsidRPr="00986BE8">
        <w:rPr>
          <w:rFonts w:ascii="Arial" w:hAnsi="Arial" w:cs="Arial"/>
          <w:spacing w:val="-25"/>
          <w:w w:val="90"/>
        </w:rPr>
        <w:t xml:space="preserve"> </w:t>
      </w:r>
      <w:r w:rsidRPr="00986BE8">
        <w:rPr>
          <w:rFonts w:ascii="Arial" w:hAnsi="Arial" w:cs="Arial"/>
          <w:w w:val="90"/>
        </w:rPr>
        <w:t>on</w:t>
      </w:r>
      <w:r w:rsidRPr="00986BE8">
        <w:rPr>
          <w:rFonts w:ascii="Arial" w:hAnsi="Arial" w:cs="Arial"/>
          <w:spacing w:val="-24"/>
          <w:w w:val="90"/>
        </w:rPr>
        <w:t xml:space="preserve"> </w:t>
      </w:r>
      <w:r w:rsidRPr="00986BE8">
        <w:rPr>
          <w:rFonts w:ascii="Arial" w:hAnsi="Arial" w:cs="Arial"/>
          <w:w w:val="90"/>
        </w:rPr>
        <w:t>receiving</w:t>
      </w:r>
      <w:r w:rsidRPr="00986BE8">
        <w:rPr>
          <w:rFonts w:ascii="Arial" w:hAnsi="Arial" w:cs="Arial"/>
          <w:spacing w:val="-24"/>
          <w:w w:val="90"/>
        </w:rPr>
        <w:t xml:space="preserve"> </w:t>
      </w:r>
      <w:r w:rsidRPr="00986BE8">
        <w:rPr>
          <w:rFonts w:ascii="Arial" w:hAnsi="Arial" w:cs="Arial"/>
          <w:w w:val="90"/>
        </w:rPr>
        <w:t>your</w:t>
      </w:r>
      <w:r w:rsidRPr="00986BE8">
        <w:rPr>
          <w:rFonts w:ascii="Arial" w:hAnsi="Arial" w:cs="Arial"/>
          <w:spacing w:val="-24"/>
          <w:w w:val="90"/>
        </w:rPr>
        <w:t xml:space="preserve"> </w:t>
      </w:r>
      <w:r w:rsidRPr="00986BE8">
        <w:rPr>
          <w:rFonts w:ascii="Arial" w:hAnsi="Arial" w:cs="Arial"/>
          <w:w w:val="90"/>
        </w:rPr>
        <w:t>CTAS</w:t>
      </w:r>
      <w:r w:rsidRPr="00986BE8">
        <w:rPr>
          <w:rFonts w:ascii="Arial" w:hAnsi="Arial" w:cs="Arial"/>
          <w:spacing w:val="-23"/>
          <w:w w:val="90"/>
        </w:rPr>
        <w:t xml:space="preserve"> </w:t>
      </w:r>
      <w:r w:rsidRPr="00986BE8">
        <w:rPr>
          <w:rFonts w:ascii="Arial" w:hAnsi="Arial" w:cs="Arial"/>
          <w:w w:val="90"/>
        </w:rPr>
        <w:t>awards!</w:t>
      </w:r>
      <w:r w:rsidRPr="00986BE8">
        <w:rPr>
          <w:rFonts w:ascii="Arial" w:hAnsi="Arial" w:cs="Arial"/>
          <w:spacing w:val="-25"/>
          <w:w w:val="90"/>
        </w:rPr>
        <w:t xml:space="preserve"> </w:t>
      </w:r>
      <w:r w:rsidRPr="00986BE8">
        <w:rPr>
          <w:rFonts w:ascii="Arial" w:hAnsi="Arial" w:cs="Arial"/>
          <w:w w:val="90"/>
        </w:rPr>
        <w:t>The</w:t>
      </w:r>
      <w:r w:rsidRPr="00986BE8">
        <w:rPr>
          <w:rFonts w:ascii="Arial" w:hAnsi="Arial" w:cs="Arial"/>
          <w:spacing w:val="-8"/>
          <w:w w:val="90"/>
        </w:rPr>
        <w:t xml:space="preserve"> </w:t>
      </w:r>
      <w:r w:rsidRPr="00986BE8">
        <w:rPr>
          <w:rFonts w:ascii="Arial" w:hAnsi="Arial" w:cs="Arial"/>
          <w:w w:val="90"/>
        </w:rPr>
        <w:t>purpose</w:t>
      </w:r>
      <w:r w:rsidRPr="00986BE8">
        <w:rPr>
          <w:rFonts w:ascii="Arial" w:hAnsi="Arial" w:cs="Arial"/>
          <w:spacing w:val="-6"/>
          <w:w w:val="90"/>
        </w:rPr>
        <w:t xml:space="preserve"> </w:t>
      </w:r>
      <w:r w:rsidRPr="00986BE8">
        <w:rPr>
          <w:rFonts w:ascii="Arial" w:hAnsi="Arial" w:cs="Arial"/>
          <w:w w:val="90"/>
        </w:rPr>
        <w:t>of</w:t>
      </w:r>
      <w:r w:rsidRPr="00986BE8">
        <w:rPr>
          <w:rFonts w:ascii="Arial" w:hAnsi="Arial" w:cs="Arial"/>
          <w:spacing w:val="-7"/>
          <w:w w:val="90"/>
        </w:rPr>
        <w:t xml:space="preserve"> </w:t>
      </w:r>
      <w:r w:rsidRPr="00986BE8">
        <w:rPr>
          <w:rFonts w:ascii="Arial" w:hAnsi="Arial" w:cs="Arial"/>
          <w:w w:val="90"/>
        </w:rPr>
        <w:t>this</w:t>
      </w:r>
      <w:r w:rsidRPr="00986BE8">
        <w:rPr>
          <w:rFonts w:ascii="Arial" w:hAnsi="Arial" w:cs="Arial"/>
          <w:spacing w:val="-6"/>
          <w:w w:val="90"/>
        </w:rPr>
        <w:t xml:space="preserve"> </w:t>
      </w:r>
      <w:r w:rsidRPr="00986BE8">
        <w:rPr>
          <w:rFonts w:ascii="Arial" w:hAnsi="Arial" w:cs="Arial"/>
          <w:w w:val="90"/>
        </w:rPr>
        <w:t>session</w:t>
      </w:r>
      <w:r w:rsidRPr="00986BE8">
        <w:rPr>
          <w:rFonts w:ascii="Arial" w:hAnsi="Arial" w:cs="Arial"/>
          <w:spacing w:val="-7"/>
          <w:w w:val="90"/>
        </w:rPr>
        <w:t xml:space="preserve"> </w:t>
      </w:r>
      <w:r w:rsidRPr="00986BE8">
        <w:rPr>
          <w:rFonts w:ascii="Arial" w:hAnsi="Arial" w:cs="Arial"/>
          <w:w w:val="90"/>
        </w:rPr>
        <w:t>is</w:t>
      </w:r>
      <w:r w:rsidRPr="00986BE8">
        <w:rPr>
          <w:rFonts w:ascii="Arial" w:hAnsi="Arial" w:cs="Arial"/>
          <w:spacing w:val="-7"/>
          <w:w w:val="90"/>
        </w:rPr>
        <w:t xml:space="preserve"> </w:t>
      </w:r>
      <w:r w:rsidRPr="00986BE8">
        <w:rPr>
          <w:rFonts w:ascii="Arial" w:hAnsi="Arial" w:cs="Arial"/>
          <w:w w:val="90"/>
        </w:rPr>
        <w:t>to</w:t>
      </w:r>
      <w:r w:rsidRPr="00986BE8">
        <w:rPr>
          <w:rFonts w:ascii="Arial" w:hAnsi="Arial" w:cs="Arial"/>
          <w:spacing w:val="-6"/>
          <w:w w:val="90"/>
        </w:rPr>
        <w:t xml:space="preserve"> </w:t>
      </w:r>
      <w:r w:rsidRPr="00986BE8">
        <w:rPr>
          <w:rFonts w:ascii="Arial" w:hAnsi="Arial" w:cs="Arial"/>
          <w:w w:val="90"/>
        </w:rPr>
        <w:t>provide</w:t>
      </w:r>
      <w:r w:rsidRPr="00986BE8">
        <w:rPr>
          <w:rFonts w:ascii="Arial" w:hAnsi="Arial" w:cs="Arial"/>
          <w:spacing w:val="-6"/>
          <w:w w:val="90"/>
        </w:rPr>
        <w:t xml:space="preserve"> </w:t>
      </w:r>
      <w:r w:rsidRPr="00986BE8">
        <w:rPr>
          <w:rFonts w:ascii="Arial" w:hAnsi="Arial" w:cs="Arial"/>
          <w:w w:val="90"/>
        </w:rPr>
        <w:t>key</w:t>
      </w:r>
      <w:r w:rsidRPr="00986BE8">
        <w:rPr>
          <w:rFonts w:ascii="Arial" w:hAnsi="Arial" w:cs="Arial"/>
          <w:spacing w:val="-6"/>
          <w:w w:val="90"/>
        </w:rPr>
        <w:t xml:space="preserve"> </w:t>
      </w:r>
      <w:r w:rsidRPr="00986BE8">
        <w:rPr>
          <w:rFonts w:ascii="Arial" w:hAnsi="Arial" w:cs="Arial"/>
          <w:w w:val="90"/>
        </w:rPr>
        <w:t>information</w:t>
      </w:r>
      <w:r w:rsidRPr="00986BE8">
        <w:rPr>
          <w:rFonts w:ascii="Arial" w:hAnsi="Arial" w:cs="Arial"/>
          <w:spacing w:val="-6"/>
          <w:w w:val="90"/>
        </w:rPr>
        <w:t xml:space="preserve"> </w:t>
      </w:r>
      <w:r w:rsidRPr="00986BE8">
        <w:rPr>
          <w:rFonts w:ascii="Arial" w:hAnsi="Arial" w:cs="Arial"/>
          <w:w w:val="90"/>
        </w:rPr>
        <w:t xml:space="preserve">on </w:t>
      </w:r>
      <w:r w:rsidR="00AD2F4C" w:rsidRPr="00986BE8">
        <w:rPr>
          <w:rFonts w:ascii="Arial" w:hAnsi="Arial" w:cs="Arial"/>
          <w:w w:val="90"/>
        </w:rPr>
        <w:t>best practices for successful grant management to help your tribe be successful in administering and managing your grants.</w:t>
      </w:r>
    </w:p>
    <w:p w14:paraId="7CFB3B8E" w14:textId="77777777" w:rsidR="00BB6465" w:rsidRPr="00986BE8" w:rsidRDefault="00BB6465" w:rsidP="008C225C">
      <w:pPr>
        <w:tabs>
          <w:tab w:val="left" w:pos="2340"/>
        </w:tabs>
        <w:spacing w:before="80" w:after="80" w:line="240" w:lineRule="auto"/>
        <w:ind w:left="2347"/>
        <w:rPr>
          <w:rFonts w:ascii="Arial" w:hAnsi="Arial" w:cs="Arial"/>
          <w:b/>
          <w:w w:val="90"/>
        </w:rPr>
      </w:pPr>
      <w:r w:rsidRPr="00986BE8">
        <w:rPr>
          <w:rFonts w:ascii="Arial" w:hAnsi="Arial" w:cs="Arial"/>
          <w:b/>
          <w:w w:val="90"/>
        </w:rPr>
        <w:t xml:space="preserve">Moderator: </w:t>
      </w:r>
      <w:proofErr w:type="spellStart"/>
      <w:r w:rsidRPr="00986BE8">
        <w:rPr>
          <w:rFonts w:ascii="Arial" w:hAnsi="Arial" w:cs="Arial"/>
          <w:b/>
          <w:w w:val="90"/>
        </w:rPr>
        <w:t>Geroma</w:t>
      </w:r>
      <w:proofErr w:type="spellEnd"/>
      <w:r w:rsidRPr="00986BE8">
        <w:rPr>
          <w:rFonts w:ascii="Arial" w:hAnsi="Arial" w:cs="Arial"/>
          <w:b/>
          <w:w w:val="90"/>
        </w:rPr>
        <w:t xml:space="preserve"> Void, </w:t>
      </w:r>
      <w:r w:rsidRPr="00986BE8">
        <w:rPr>
          <w:rFonts w:ascii="Arial" w:hAnsi="Arial" w:cs="Arial"/>
          <w:i/>
          <w:w w:val="90"/>
        </w:rPr>
        <w:t>Senior Juvenile Justice Specialist</w:t>
      </w:r>
      <w:r w:rsidRPr="00986BE8">
        <w:rPr>
          <w:rFonts w:ascii="Arial" w:hAnsi="Arial" w:cs="Arial"/>
          <w:w w:val="90"/>
        </w:rPr>
        <w:t>, Office of Juvenile Justice and Delinquency Prevention</w:t>
      </w:r>
      <w:r w:rsidRPr="00986BE8">
        <w:rPr>
          <w:rFonts w:ascii="Arial" w:hAnsi="Arial" w:cs="Arial"/>
          <w:b/>
          <w:w w:val="90"/>
        </w:rPr>
        <w:t xml:space="preserve"> </w:t>
      </w:r>
    </w:p>
    <w:p w14:paraId="4D28B79D" w14:textId="77777777" w:rsidR="00E769A2" w:rsidRPr="00986BE8" w:rsidRDefault="00E769A2" w:rsidP="008C225C">
      <w:pPr>
        <w:tabs>
          <w:tab w:val="left" w:pos="2340"/>
        </w:tabs>
        <w:spacing w:before="80" w:after="80" w:line="240" w:lineRule="auto"/>
        <w:ind w:left="2347"/>
        <w:rPr>
          <w:rFonts w:ascii="Arial" w:hAnsi="Arial" w:cs="Arial"/>
          <w:w w:val="90"/>
        </w:rPr>
      </w:pPr>
      <w:r w:rsidRPr="00986BE8">
        <w:rPr>
          <w:rFonts w:ascii="Arial" w:hAnsi="Arial" w:cs="Arial"/>
          <w:b/>
          <w:w w:val="90"/>
        </w:rPr>
        <w:t xml:space="preserve">George </w:t>
      </w:r>
      <w:proofErr w:type="spellStart"/>
      <w:r w:rsidRPr="00986BE8">
        <w:rPr>
          <w:rFonts w:ascii="Arial" w:hAnsi="Arial" w:cs="Arial"/>
          <w:b/>
          <w:w w:val="90"/>
        </w:rPr>
        <w:t>Gibmeyer</w:t>
      </w:r>
      <w:proofErr w:type="spellEnd"/>
      <w:r w:rsidRPr="00986BE8">
        <w:rPr>
          <w:rFonts w:ascii="Arial" w:hAnsi="Arial" w:cs="Arial"/>
          <w:b/>
          <w:w w:val="90"/>
        </w:rPr>
        <w:t>,</w:t>
      </w:r>
      <w:r w:rsidRPr="00986BE8">
        <w:rPr>
          <w:rFonts w:ascii="Arial" w:hAnsi="Arial" w:cs="Arial"/>
          <w:w w:val="90"/>
        </w:rPr>
        <w:t xml:space="preserve"> </w:t>
      </w:r>
      <w:r w:rsidRPr="00986BE8">
        <w:rPr>
          <w:rFonts w:ascii="Arial" w:hAnsi="Arial" w:cs="Arial"/>
          <w:i/>
          <w:w w:val="90"/>
        </w:rPr>
        <w:t>Supervisory Grant Monitoring Specialist,</w:t>
      </w:r>
      <w:r w:rsidRPr="00986BE8">
        <w:rPr>
          <w:rFonts w:ascii="Arial" w:hAnsi="Arial" w:cs="Arial"/>
          <w:w w:val="90"/>
        </w:rPr>
        <w:t xml:space="preserve"> Community Oriented Policing Services</w:t>
      </w:r>
    </w:p>
    <w:p w14:paraId="63E59822" w14:textId="2A9984FE" w:rsidR="0066152F" w:rsidRDefault="00910CDA" w:rsidP="0066152F">
      <w:pPr>
        <w:tabs>
          <w:tab w:val="left" w:pos="2340"/>
        </w:tabs>
        <w:spacing w:before="80" w:after="80" w:line="240" w:lineRule="auto"/>
        <w:ind w:left="4694" w:hanging="2347"/>
        <w:rPr>
          <w:rFonts w:ascii="Arial" w:hAnsi="Arial" w:cs="Arial"/>
          <w:w w:val="90"/>
        </w:rPr>
      </w:pPr>
      <w:r w:rsidRPr="00986BE8">
        <w:rPr>
          <w:rFonts w:ascii="Arial" w:hAnsi="Arial" w:cs="Arial"/>
          <w:b/>
          <w:w w:val="90"/>
        </w:rPr>
        <w:t>James Smith</w:t>
      </w:r>
      <w:r w:rsidRPr="00986BE8">
        <w:rPr>
          <w:rFonts w:ascii="Arial" w:hAnsi="Arial" w:cs="Arial"/>
          <w:w w:val="90"/>
        </w:rPr>
        <w:t xml:space="preserve">, </w:t>
      </w:r>
      <w:r w:rsidRPr="00986BE8">
        <w:rPr>
          <w:rFonts w:ascii="Arial" w:hAnsi="Arial" w:cs="Arial"/>
          <w:i/>
          <w:w w:val="90"/>
        </w:rPr>
        <w:t>Grant Program Manager,</w:t>
      </w:r>
      <w:r w:rsidRPr="00986BE8">
        <w:rPr>
          <w:rFonts w:ascii="Arial" w:hAnsi="Arial" w:cs="Arial"/>
          <w:b/>
          <w:w w:val="90"/>
        </w:rPr>
        <w:t xml:space="preserve"> </w:t>
      </w:r>
      <w:r w:rsidRPr="00986BE8">
        <w:rPr>
          <w:rFonts w:ascii="Arial" w:hAnsi="Arial" w:cs="Arial"/>
          <w:w w:val="90"/>
        </w:rPr>
        <w:t>Office on Violence Against Women</w:t>
      </w:r>
    </w:p>
    <w:p w14:paraId="74F51D15" w14:textId="77777777" w:rsidR="00990AF1" w:rsidRDefault="00990AF1" w:rsidP="008C225C">
      <w:pPr>
        <w:tabs>
          <w:tab w:val="left" w:pos="2340"/>
        </w:tabs>
        <w:spacing w:before="80" w:after="80" w:line="240" w:lineRule="auto"/>
        <w:ind w:left="4694" w:hanging="2347"/>
        <w:rPr>
          <w:rFonts w:ascii="Arial" w:hAnsi="Arial" w:cs="Arial"/>
          <w:b/>
          <w:bCs/>
          <w:w w:val="90"/>
        </w:rPr>
      </w:pPr>
    </w:p>
    <w:p w14:paraId="73912501" w14:textId="612F7700" w:rsidR="0066152F" w:rsidRDefault="0066152F" w:rsidP="008C225C">
      <w:pPr>
        <w:tabs>
          <w:tab w:val="left" w:pos="2340"/>
        </w:tabs>
        <w:spacing w:before="80" w:after="80" w:line="240" w:lineRule="auto"/>
        <w:ind w:left="4694" w:hanging="2347"/>
        <w:rPr>
          <w:rFonts w:ascii="Arial" w:hAnsi="Arial" w:cs="Arial"/>
          <w:b/>
          <w:bCs/>
          <w:w w:val="90"/>
        </w:rPr>
      </w:pPr>
      <w:r w:rsidRPr="0066152F">
        <w:rPr>
          <w:rFonts w:ascii="Arial" w:hAnsi="Arial" w:cs="Arial"/>
          <w:b/>
          <w:bCs/>
          <w:w w:val="90"/>
        </w:rPr>
        <w:t>RESOURCES</w:t>
      </w:r>
    </w:p>
    <w:p w14:paraId="3B2AADB1" w14:textId="58B4F9E5" w:rsidR="0066152F" w:rsidRPr="008C60C0" w:rsidRDefault="00EA43B9" w:rsidP="00990AF1">
      <w:pPr>
        <w:pStyle w:val="ListParagraph"/>
        <w:numPr>
          <w:ilvl w:val="0"/>
          <w:numId w:val="10"/>
        </w:numPr>
        <w:spacing w:after="0" w:line="240" w:lineRule="auto"/>
        <w:rPr>
          <w:rStyle w:val="Hyperlink"/>
          <w:rFonts w:ascii="Calibri" w:eastAsia="Times New Roman" w:hAnsi="Calibri" w:cs="Calibri"/>
          <w:color w:val="auto"/>
          <w:u w:val="none"/>
        </w:rPr>
      </w:pPr>
      <w:hyperlink r:id="rId14" w:history="1">
        <w:r w:rsidR="0066152F" w:rsidRPr="008C60C0">
          <w:rPr>
            <w:rStyle w:val="Hyperlink"/>
            <w:rFonts w:ascii="Calibri" w:eastAsia="Times New Roman" w:hAnsi="Calibri" w:cs="Calibri"/>
          </w:rPr>
          <w:t>Best Practices for Grant Management</w:t>
        </w:r>
      </w:hyperlink>
    </w:p>
    <w:p w14:paraId="31E3B589" w14:textId="76A57F19" w:rsidR="008C60C0" w:rsidRPr="008C60C0" w:rsidRDefault="00EA43B9" w:rsidP="00990AF1">
      <w:pPr>
        <w:pStyle w:val="ListParagraph"/>
        <w:numPr>
          <w:ilvl w:val="0"/>
          <w:numId w:val="10"/>
        </w:numPr>
        <w:spacing w:after="0" w:line="240" w:lineRule="auto"/>
        <w:rPr>
          <w:rFonts w:ascii="Calibri" w:eastAsia="Times New Roman" w:hAnsi="Calibri" w:cs="Calibri"/>
        </w:rPr>
      </w:pPr>
      <w:hyperlink r:id="rId15" w:history="1">
        <w:r w:rsidR="008C60C0" w:rsidRPr="008C60C0">
          <w:rPr>
            <w:rStyle w:val="Hyperlink"/>
            <w:rFonts w:ascii="Calibri" w:eastAsia="Times New Roman" w:hAnsi="Calibri" w:cs="Calibri"/>
          </w:rPr>
          <w:t>Best Practices for Successful Grant Management</w:t>
        </w:r>
      </w:hyperlink>
    </w:p>
    <w:p w14:paraId="01B6E9AE" w14:textId="77777777" w:rsidR="00990AF1" w:rsidRPr="00990AF1" w:rsidRDefault="00990AF1" w:rsidP="00990AF1">
      <w:pPr>
        <w:pStyle w:val="ListParagraph"/>
        <w:spacing w:after="0" w:line="240" w:lineRule="auto"/>
        <w:ind w:left="2520"/>
        <w:rPr>
          <w:rFonts w:ascii="Arial" w:eastAsia="Times New Roman" w:hAnsi="Arial" w:cs="Arial"/>
          <w:sz w:val="24"/>
          <w:szCs w:val="24"/>
        </w:rPr>
      </w:pPr>
    </w:p>
    <w:p w14:paraId="4818E38F" w14:textId="2B8221D5" w:rsidR="00E674F1" w:rsidRPr="00986BE8" w:rsidRDefault="00297930" w:rsidP="00BA4B7A">
      <w:pPr>
        <w:tabs>
          <w:tab w:val="left" w:pos="2160"/>
          <w:tab w:val="left" w:pos="2340"/>
          <w:tab w:val="right" w:pos="10080"/>
        </w:tabs>
        <w:spacing w:after="0" w:line="240" w:lineRule="auto"/>
        <w:ind w:left="2340" w:hanging="2340"/>
        <w:rPr>
          <w:rFonts w:ascii="Arial" w:hAnsi="Arial" w:cs="Arial"/>
          <w:w w:val="90"/>
        </w:rPr>
      </w:pPr>
      <w:r w:rsidRPr="00986BE8">
        <w:rPr>
          <w:rFonts w:ascii="Arial" w:hAnsi="Arial" w:cs="Arial"/>
          <w:w w:val="90"/>
        </w:rPr>
        <w:t>11:15 AM – 12:15 PM</w:t>
      </w:r>
      <w:r w:rsidRPr="00986BE8">
        <w:rPr>
          <w:rFonts w:ascii="Arial" w:hAnsi="Arial" w:cs="Arial"/>
          <w:w w:val="90"/>
        </w:rPr>
        <w:tab/>
      </w:r>
      <w:r w:rsidR="00BA4B7A" w:rsidRPr="00986BE8">
        <w:rPr>
          <w:rFonts w:ascii="Arial" w:hAnsi="Arial" w:cs="Arial"/>
          <w:w w:val="90"/>
        </w:rPr>
        <w:tab/>
      </w:r>
      <w:r w:rsidR="00D31DF3" w:rsidRPr="008C225C">
        <w:rPr>
          <w:rFonts w:ascii="Arial" w:hAnsi="Arial" w:cs="Arial"/>
          <w:b/>
          <w:caps/>
          <w:w w:val="90"/>
        </w:rPr>
        <w:t xml:space="preserve">Building Community Engagement in your </w:t>
      </w:r>
      <w:r w:rsidR="00D31DF3" w:rsidRPr="008C225C">
        <w:rPr>
          <w:rFonts w:ascii="Arial" w:hAnsi="Arial" w:cs="Arial"/>
          <w:b/>
          <w:caps/>
          <w:w w:val="90"/>
        </w:rPr>
        <w:br/>
        <w:t>Grant-Funded Tribal Justice System Efforts</w:t>
      </w:r>
      <w:r w:rsidR="00D31DF3" w:rsidRPr="008C225C" w:rsidDel="00D31DF3">
        <w:rPr>
          <w:rFonts w:ascii="Arial" w:hAnsi="Arial" w:cs="Arial"/>
          <w:b/>
          <w:caps/>
          <w:w w:val="90"/>
        </w:rPr>
        <w:t xml:space="preserve"> </w:t>
      </w:r>
    </w:p>
    <w:p w14:paraId="7DDEB113" w14:textId="77777777" w:rsidR="00E674F1" w:rsidRPr="00986BE8" w:rsidRDefault="00E674F1" w:rsidP="00BA4B7A">
      <w:pPr>
        <w:tabs>
          <w:tab w:val="left" w:pos="2160"/>
          <w:tab w:val="left" w:pos="2340"/>
          <w:tab w:val="right" w:pos="10080"/>
        </w:tabs>
        <w:spacing w:after="0" w:line="240" w:lineRule="auto"/>
        <w:ind w:left="2340" w:hanging="2340"/>
        <w:rPr>
          <w:rFonts w:ascii="Arial" w:hAnsi="Arial" w:cs="Arial"/>
          <w:w w:val="90"/>
        </w:rPr>
      </w:pPr>
      <w:r w:rsidRPr="00986BE8">
        <w:rPr>
          <w:rFonts w:ascii="Arial" w:hAnsi="Arial" w:cs="Arial"/>
          <w:i/>
          <w:w w:val="90"/>
        </w:rPr>
        <w:tab/>
      </w:r>
      <w:r w:rsidRPr="00986BE8">
        <w:rPr>
          <w:rFonts w:ascii="Arial" w:hAnsi="Arial" w:cs="Arial"/>
          <w:i/>
          <w:w w:val="90"/>
        </w:rPr>
        <w:tab/>
        <w:t>Location: Tamaya Ballroom</w:t>
      </w:r>
      <w:bookmarkStart w:id="3" w:name="_GoBack"/>
      <w:bookmarkEnd w:id="3"/>
    </w:p>
    <w:p w14:paraId="12F3C990" w14:textId="76BD21AD" w:rsidR="00BA4B7A" w:rsidRPr="00986BE8" w:rsidRDefault="00BA4B7A" w:rsidP="008C225C">
      <w:pPr>
        <w:pStyle w:val="TableParagraph"/>
        <w:spacing w:before="120" w:after="120"/>
        <w:ind w:left="2347"/>
        <w:rPr>
          <w:w w:val="90"/>
        </w:rPr>
      </w:pPr>
      <w:r w:rsidRPr="00986BE8">
        <w:rPr>
          <w:rFonts w:ascii="Arial" w:hAnsi="Arial" w:cs="Arial"/>
          <w:w w:val="90"/>
        </w:rPr>
        <w:t>This session will explore the benefits of building community wide support and developing strong State, Tribal, and Federal partnerships to create, expand, and sustain your programs. Strategies to achieve engaged and effective advisory committees/circles as will be discussed. Through thoughtful and innovative planning, communication, and defined partnership roles, programs can be successful and sustainable well into the future.</w:t>
      </w:r>
      <w:r w:rsidRPr="00986BE8">
        <w:rPr>
          <w:w w:val="90"/>
        </w:rPr>
        <w:t xml:space="preserve"> </w:t>
      </w:r>
    </w:p>
    <w:p w14:paraId="2D885050" w14:textId="6954E13B" w:rsidR="00EC538F" w:rsidRPr="00986BE8" w:rsidRDefault="00910CDA" w:rsidP="008C225C">
      <w:pPr>
        <w:tabs>
          <w:tab w:val="left" w:pos="2340"/>
        </w:tabs>
        <w:spacing w:before="80" w:after="80" w:line="240" w:lineRule="auto"/>
        <w:ind w:left="2347"/>
        <w:rPr>
          <w:rFonts w:ascii="Arial" w:hAnsi="Arial" w:cs="Arial"/>
          <w:b/>
          <w:w w:val="90"/>
        </w:rPr>
      </w:pPr>
      <w:r w:rsidRPr="00986BE8">
        <w:rPr>
          <w:rFonts w:ascii="Arial" w:hAnsi="Arial" w:cs="Arial"/>
          <w:b/>
          <w:w w:val="90"/>
        </w:rPr>
        <w:t>S</w:t>
      </w:r>
      <w:r w:rsidR="00EC538F" w:rsidRPr="00986BE8">
        <w:rPr>
          <w:rFonts w:ascii="Arial" w:hAnsi="Arial" w:cs="Arial"/>
          <w:b/>
          <w:w w:val="90"/>
        </w:rPr>
        <w:t xml:space="preserve">tephanie Autumn, </w:t>
      </w:r>
      <w:r w:rsidR="00EC538F" w:rsidRPr="00986BE8">
        <w:rPr>
          <w:rFonts w:ascii="Arial" w:hAnsi="Arial" w:cs="Arial"/>
          <w:i/>
          <w:w w:val="90"/>
        </w:rPr>
        <w:t>Director</w:t>
      </w:r>
      <w:r w:rsidR="00EC538F" w:rsidRPr="00986BE8">
        <w:rPr>
          <w:rFonts w:ascii="Arial" w:hAnsi="Arial" w:cs="Arial"/>
          <w:w w:val="90"/>
        </w:rPr>
        <w:t xml:space="preserve">, Tribal Youth Resource Center, </w:t>
      </w:r>
      <w:r w:rsidR="0019282C">
        <w:rPr>
          <w:rFonts w:ascii="Arial" w:hAnsi="Arial" w:cs="Arial"/>
          <w:w w:val="90"/>
        </w:rPr>
        <w:br/>
      </w:r>
      <w:r w:rsidR="00EC538F" w:rsidRPr="00986BE8">
        <w:rPr>
          <w:rFonts w:ascii="Arial" w:hAnsi="Arial" w:cs="Arial"/>
          <w:w w:val="90"/>
        </w:rPr>
        <w:t>Tribal Law and Policy Institute</w:t>
      </w:r>
    </w:p>
    <w:p w14:paraId="7093433F" w14:textId="1F8E070E" w:rsidR="008142BD" w:rsidRDefault="009D25D6" w:rsidP="008142BD">
      <w:pPr>
        <w:tabs>
          <w:tab w:val="left" w:pos="2340"/>
        </w:tabs>
        <w:spacing w:before="80" w:after="80" w:line="240" w:lineRule="auto"/>
        <w:ind w:left="2347"/>
        <w:rPr>
          <w:rFonts w:ascii="Arial" w:hAnsi="Arial" w:cs="Arial"/>
          <w:w w:val="90"/>
        </w:rPr>
      </w:pPr>
      <w:r w:rsidRPr="00986BE8">
        <w:rPr>
          <w:rFonts w:ascii="Arial" w:hAnsi="Arial" w:cs="Arial"/>
          <w:b/>
          <w:w w:val="90"/>
        </w:rPr>
        <w:t xml:space="preserve">Lea </w:t>
      </w:r>
      <w:proofErr w:type="spellStart"/>
      <w:r w:rsidRPr="00986BE8">
        <w:rPr>
          <w:rFonts w:ascii="Arial" w:hAnsi="Arial" w:cs="Arial"/>
          <w:b/>
          <w:w w:val="90"/>
        </w:rPr>
        <w:t>Geurts</w:t>
      </w:r>
      <w:proofErr w:type="spellEnd"/>
      <w:r w:rsidR="0069096F" w:rsidRPr="00986BE8">
        <w:rPr>
          <w:rFonts w:ascii="Arial" w:hAnsi="Arial" w:cs="Arial"/>
          <w:b/>
          <w:w w:val="90"/>
        </w:rPr>
        <w:t xml:space="preserve">, </w:t>
      </w:r>
      <w:r w:rsidR="0069096F" w:rsidRPr="00986BE8">
        <w:rPr>
          <w:rFonts w:ascii="Arial" w:hAnsi="Arial" w:cs="Arial"/>
          <w:i/>
          <w:w w:val="90"/>
        </w:rPr>
        <w:t xml:space="preserve">Program </w:t>
      </w:r>
      <w:r w:rsidR="00D503F3" w:rsidRPr="00986BE8">
        <w:rPr>
          <w:rFonts w:ascii="Arial" w:hAnsi="Arial" w:cs="Arial"/>
          <w:i/>
          <w:w w:val="90"/>
        </w:rPr>
        <w:t>Coordinator</w:t>
      </w:r>
      <w:r w:rsidR="0069096F" w:rsidRPr="00986BE8">
        <w:rPr>
          <w:rFonts w:ascii="Arial" w:hAnsi="Arial" w:cs="Arial"/>
          <w:w w:val="90"/>
        </w:rPr>
        <w:t>, National Criminal Justice Training Center of</w:t>
      </w:r>
      <w:r w:rsidR="0069096F" w:rsidRPr="00986BE8">
        <w:rPr>
          <w:rFonts w:ascii="Arial" w:hAnsi="Arial" w:cs="Arial"/>
          <w:w w:val="90"/>
        </w:rPr>
        <w:br/>
        <w:t>Fox Valley Technical College</w:t>
      </w:r>
    </w:p>
    <w:p w14:paraId="20EDBFBD" w14:textId="77777777" w:rsidR="008142BD" w:rsidRDefault="008142BD" w:rsidP="008142BD">
      <w:pPr>
        <w:tabs>
          <w:tab w:val="left" w:pos="2340"/>
        </w:tabs>
        <w:spacing w:before="80" w:after="80" w:line="240" w:lineRule="auto"/>
        <w:rPr>
          <w:rFonts w:ascii="Arial" w:hAnsi="Arial" w:cs="Arial"/>
          <w:w w:val="90"/>
        </w:rPr>
      </w:pPr>
    </w:p>
    <w:p w14:paraId="5B961FD5" w14:textId="3647D488" w:rsidR="008142BD" w:rsidRPr="008142BD" w:rsidRDefault="00EA43B9" w:rsidP="008142BD">
      <w:pPr>
        <w:pStyle w:val="ListParagraph"/>
        <w:numPr>
          <w:ilvl w:val="0"/>
          <w:numId w:val="12"/>
        </w:numPr>
        <w:tabs>
          <w:tab w:val="left" w:pos="2340"/>
        </w:tabs>
        <w:spacing w:before="80" w:after="80" w:line="240" w:lineRule="auto"/>
        <w:rPr>
          <w:rFonts w:ascii="Arial" w:hAnsi="Arial" w:cs="Arial"/>
          <w:w w:val="90"/>
        </w:rPr>
      </w:pPr>
      <w:hyperlink r:id="rId16" w:history="1">
        <w:r w:rsidR="008142BD" w:rsidRPr="008142BD">
          <w:rPr>
            <w:rStyle w:val="Hyperlink"/>
            <w:rFonts w:ascii="Arial" w:hAnsi="Arial" w:cs="Arial"/>
            <w:w w:val="90"/>
          </w:rPr>
          <w:t>Building Community Engagement presentation</w:t>
        </w:r>
      </w:hyperlink>
    </w:p>
    <w:p w14:paraId="58AAFBF7" w14:textId="77777777" w:rsidR="00AE456C" w:rsidRPr="00986BE8" w:rsidRDefault="00AE456C" w:rsidP="008C225C">
      <w:pPr>
        <w:tabs>
          <w:tab w:val="left" w:pos="2340"/>
        </w:tabs>
        <w:spacing w:before="80" w:after="80" w:line="240" w:lineRule="auto"/>
        <w:ind w:left="2347"/>
        <w:rPr>
          <w:rFonts w:ascii="Arial" w:hAnsi="Arial" w:cs="Arial"/>
          <w:w w:val="90"/>
        </w:rPr>
      </w:pPr>
    </w:p>
    <w:p w14:paraId="13554514" w14:textId="3291272C" w:rsidR="001D6DBF" w:rsidRDefault="00297930" w:rsidP="008C225C">
      <w:pPr>
        <w:tabs>
          <w:tab w:val="left" w:pos="2340"/>
        </w:tabs>
        <w:spacing w:before="120" w:after="0" w:line="240" w:lineRule="auto"/>
        <w:ind w:left="2347" w:hanging="2347"/>
        <w:rPr>
          <w:rFonts w:ascii="Arial" w:hAnsi="Arial" w:cs="Arial"/>
          <w:w w:val="90"/>
        </w:rPr>
      </w:pPr>
      <w:r w:rsidRPr="00986BE8">
        <w:rPr>
          <w:rFonts w:ascii="Arial" w:hAnsi="Arial" w:cs="Arial"/>
          <w:w w:val="90"/>
        </w:rPr>
        <w:t>12:15 PM – 1:30 PM</w:t>
      </w:r>
      <w:r w:rsidRPr="00986BE8">
        <w:rPr>
          <w:rFonts w:ascii="Arial" w:hAnsi="Arial" w:cs="Arial"/>
          <w:w w:val="90"/>
        </w:rPr>
        <w:tab/>
        <w:t>Lunch (on your own)</w:t>
      </w:r>
    </w:p>
    <w:p w14:paraId="059880CE" w14:textId="77777777" w:rsidR="00AE456C" w:rsidRPr="00986BE8" w:rsidRDefault="00AE456C" w:rsidP="008C225C">
      <w:pPr>
        <w:tabs>
          <w:tab w:val="left" w:pos="2340"/>
        </w:tabs>
        <w:spacing w:before="120" w:after="0" w:line="240" w:lineRule="auto"/>
        <w:ind w:left="2347" w:hanging="2347"/>
        <w:rPr>
          <w:rFonts w:ascii="Arial" w:hAnsi="Arial" w:cs="Arial"/>
          <w:w w:val="90"/>
        </w:rPr>
      </w:pPr>
    </w:p>
    <w:p w14:paraId="6301AC9D" w14:textId="77777777" w:rsidR="001D6DBF" w:rsidRPr="00986BE8" w:rsidRDefault="00297930" w:rsidP="008C225C">
      <w:pPr>
        <w:tabs>
          <w:tab w:val="left" w:pos="2340"/>
        </w:tabs>
        <w:spacing w:before="120" w:after="0" w:line="240" w:lineRule="auto"/>
        <w:ind w:left="2340" w:hanging="2340"/>
        <w:rPr>
          <w:rFonts w:ascii="Arial" w:hAnsi="Arial" w:cs="Arial"/>
          <w:b/>
          <w:w w:val="90"/>
        </w:rPr>
      </w:pPr>
      <w:r w:rsidRPr="00986BE8">
        <w:rPr>
          <w:rFonts w:ascii="Arial" w:hAnsi="Arial" w:cs="Arial"/>
          <w:w w:val="90"/>
        </w:rPr>
        <w:t>1:30 PM – 5:00 PM</w:t>
      </w:r>
      <w:r w:rsidRPr="00986BE8">
        <w:rPr>
          <w:rFonts w:ascii="Arial" w:hAnsi="Arial" w:cs="Arial"/>
          <w:b/>
          <w:w w:val="90"/>
        </w:rPr>
        <w:tab/>
      </w:r>
      <w:r w:rsidR="001D6DBF" w:rsidRPr="00986BE8">
        <w:rPr>
          <w:rFonts w:ascii="Arial" w:hAnsi="Arial" w:cs="Arial"/>
          <w:b/>
          <w:w w:val="90"/>
        </w:rPr>
        <w:t>CONCURRENT SESSIONS</w:t>
      </w:r>
    </w:p>
    <w:p w14:paraId="3505669B" w14:textId="77777777" w:rsidR="00722113" w:rsidRDefault="001D6DBF" w:rsidP="00722113">
      <w:pPr>
        <w:tabs>
          <w:tab w:val="left" w:pos="2160"/>
          <w:tab w:val="left" w:pos="2340"/>
          <w:tab w:val="right" w:pos="10080"/>
        </w:tabs>
        <w:spacing w:after="0" w:line="240" w:lineRule="auto"/>
        <w:ind w:left="2340" w:hanging="2340"/>
        <w:rPr>
          <w:rFonts w:ascii="Arial" w:hAnsi="Arial" w:cs="Arial"/>
          <w:i/>
          <w:w w:val="90"/>
        </w:rPr>
      </w:pPr>
      <w:r w:rsidRPr="008C225C">
        <w:rPr>
          <w:rFonts w:ascii="Arial" w:hAnsi="Arial" w:cs="Arial"/>
          <w:i/>
          <w:w w:val="90"/>
        </w:rPr>
        <w:tab/>
      </w:r>
      <w:r w:rsidR="00722113">
        <w:rPr>
          <w:rFonts w:ascii="Arial" w:hAnsi="Arial" w:cs="Arial"/>
          <w:i/>
          <w:w w:val="90"/>
        </w:rPr>
        <w:tab/>
      </w:r>
    </w:p>
    <w:p w14:paraId="2CB18F5D" w14:textId="61935CAC" w:rsidR="00297930" w:rsidRPr="00722113" w:rsidRDefault="00722113" w:rsidP="008C225C">
      <w:pPr>
        <w:tabs>
          <w:tab w:val="left" w:pos="2160"/>
          <w:tab w:val="left" w:pos="2340"/>
          <w:tab w:val="right" w:pos="10080"/>
        </w:tabs>
        <w:spacing w:after="0" w:line="240" w:lineRule="auto"/>
        <w:ind w:left="2340" w:hanging="2340"/>
        <w:rPr>
          <w:rFonts w:ascii="Arial" w:hAnsi="Arial" w:cs="Arial"/>
          <w:b/>
          <w:w w:val="90"/>
        </w:rPr>
      </w:pPr>
      <w:r>
        <w:rPr>
          <w:rFonts w:ascii="Arial" w:hAnsi="Arial" w:cs="Arial"/>
          <w:b/>
          <w:w w:val="90"/>
        </w:rPr>
        <w:tab/>
      </w:r>
      <w:r>
        <w:rPr>
          <w:rFonts w:ascii="Arial" w:hAnsi="Arial" w:cs="Arial"/>
          <w:b/>
          <w:w w:val="90"/>
        </w:rPr>
        <w:tab/>
      </w:r>
      <w:r w:rsidR="00297930" w:rsidRPr="00722113">
        <w:rPr>
          <w:rFonts w:ascii="Arial" w:hAnsi="Arial" w:cs="Arial"/>
          <w:b/>
          <w:w w:val="90"/>
        </w:rPr>
        <w:t xml:space="preserve">Purpose Area </w:t>
      </w:r>
      <w:r w:rsidR="001D6DBF" w:rsidRPr="00722113">
        <w:rPr>
          <w:rFonts w:ascii="Arial" w:hAnsi="Arial" w:cs="Arial"/>
          <w:b/>
          <w:w w:val="90"/>
        </w:rPr>
        <w:t>Breakout</w:t>
      </w:r>
      <w:r w:rsidR="00297930" w:rsidRPr="00722113">
        <w:rPr>
          <w:rFonts w:ascii="Arial" w:hAnsi="Arial" w:cs="Arial"/>
          <w:b/>
          <w:w w:val="90"/>
        </w:rPr>
        <w:t xml:space="preserve"> Sessions</w:t>
      </w:r>
    </w:p>
    <w:p w14:paraId="32D5AFF6" w14:textId="1C685138" w:rsidR="00297930" w:rsidRPr="00986BE8" w:rsidRDefault="00297930" w:rsidP="008C225C">
      <w:pPr>
        <w:tabs>
          <w:tab w:val="left" w:pos="2340"/>
        </w:tabs>
        <w:spacing w:before="120" w:after="120" w:line="240" w:lineRule="auto"/>
        <w:ind w:left="2347"/>
        <w:rPr>
          <w:rFonts w:ascii="Arial" w:hAnsi="Arial" w:cs="Arial"/>
          <w:w w:val="90"/>
        </w:rPr>
      </w:pPr>
      <w:r w:rsidRPr="00986BE8">
        <w:rPr>
          <w:rFonts w:ascii="Arial" w:hAnsi="Arial" w:cs="Arial"/>
          <w:w w:val="90"/>
        </w:rPr>
        <w:t>Participants should attend the purpose area breakout session(s) for which they received funding under CTAS. During these interactive sessions, DOJ program offices will conduct training on their purpose area requirements. Each program office will have staff available to meet with grant recipients to answer questions and provide guidance for implementing and managing grant projects. You will also have an opportunity to learn about valuable training and technical assistance resources that are available to assist you with implementing your project(s).</w:t>
      </w:r>
    </w:p>
    <w:p w14:paraId="4ACC4DA7" w14:textId="1751AA82" w:rsidR="00E769A2" w:rsidRPr="00986BE8" w:rsidRDefault="00E769A2" w:rsidP="008C225C">
      <w:pPr>
        <w:tabs>
          <w:tab w:val="right" w:pos="10080"/>
        </w:tabs>
        <w:spacing w:before="120" w:after="0" w:line="240" w:lineRule="auto"/>
        <w:ind w:left="2347"/>
        <w:rPr>
          <w:rFonts w:ascii="Arial" w:hAnsi="Arial" w:cs="Arial"/>
          <w:b/>
          <w:w w:val="90"/>
        </w:rPr>
      </w:pPr>
      <w:r w:rsidRPr="00986BE8">
        <w:rPr>
          <w:rFonts w:ascii="Arial" w:hAnsi="Arial" w:cs="Arial"/>
          <w:b/>
          <w:w w:val="90"/>
        </w:rPr>
        <w:t>Purpose Area 1 |</w:t>
      </w:r>
      <w:r w:rsidR="00A875F5">
        <w:rPr>
          <w:rFonts w:ascii="Arial" w:hAnsi="Arial" w:cs="Arial"/>
          <w:b/>
          <w:w w:val="90"/>
        </w:rPr>
        <w:t xml:space="preserve"> Office of Community Oriented Policing Services (COPS Office)</w:t>
      </w:r>
    </w:p>
    <w:p w14:paraId="1ACBDEFB" w14:textId="77777777" w:rsidR="00E769A2" w:rsidRPr="00986BE8" w:rsidRDefault="00E769A2" w:rsidP="008C225C">
      <w:pPr>
        <w:tabs>
          <w:tab w:val="right" w:pos="10080"/>
        </w:tabs>
        <w:spacing w:after="0" w:line="240" w:lineRule="auto"/>
        <w:ind w:left="2347"/>
        <w:rPr>
          <w:rFonts w:ascii="Arial" w:hAnsi="Arial" w:cs="Arial"/>
          <w:i/>
          <w:w w:val="90"/>
        </w:rPr>
      </w:pPr>
      <w:r w:rsidRPr="00986BE8">
        <w:rPr>
          <w:rFonts w:ascii="Arial" w:hAnsi="Arial" w:cs="Arial"/>
          <w:i/>
          <w:w w:val="90"/>
        </w:rPr>
        <w:t>Location: Tamaya Ballroom</w:t>
      </w:r>
    </w:p>
    <w:p w14:paraId="1A35F876" w14:textId="0D959DFF" w:rsidR="00E769A2" w:rsidRPr="00986BE8" w:rsidRDefault="00E769A2" w:rsidP="008C225C">
      <w:pPr>
        <w:tabs>
          <w:tab w:val="right" w:pos="10080"/>
        </w:tabs>
        <w:spacing w:before="120" w:after="0" w:line="240" w:lineRule="auto"/>
        <w:ind w:left="2347"/>
        <w:rPr>
          <w:rFonts w:ascii="Arial" w:hAnsi="Arial" w:cs="Arial"/>
          <w:b/>
          <w:w w:val="90"/>
        </w:rPr>
      </w:pPr>
      <w:r w:rsidRPr="00986BE8">
        <w:rPr>
          <w:rFonts w:ascii="Arial" w:hAnsi="Arial" w:cs="Arial"/>
          <w:b/>
          <w:w w:val="90"/>
        </w:rPr>
        <w:t>Purpose Area</w:t>
      </w:r>
      <w:r w:rsidR="00EE675F" w:rsidRPr="00986BE8">
        <w:rPr>
          <w:rFonts w:ascii="Arial" w:hAnsi="Arial" w:cs="Arial"/>
          <w:b/>
          <w:w w:val="90"/>
        </w:rPr>
        <w:t>s</w:t>
      </w:r>
      <w:r w:rsidRPr="00986BE8">
        <w:rPr>
          <w:rFonts w:ascii="Arial" w:hAnsi="Arial" w:cs="Arial"/>
          <w:b/>
          <w:w w:val="90"/>
        </w:rPr>
        <w:t xml:space="preserve"> 2</w:t>
      </w:r>
      <w:r w:rsidR="00005C08" w:rsidRPr="00986BE8">
        <w:rPr>
          <w:rFonts w:ascii="Arial" w:hAnsi="Arial" w:cs="Arial"/>
          <w:b/>
          <w:w w:val="90"/>
        </w:rPr>
        <w:t xml:space="preserve">, </w:t>
      </w:r>
      <w:r w:rsidRPr="00986BE8">
        <w:rPr>
          <w:rFonts w:ascii="Arial" w:hAnsi="Arial" w:cs="Arial"/>
          <w:b/>
          <w:w w:val="90"/>
        </w:rPr>
        <w:t>3</w:t>
      </w:r>
      <w:r w:rsidR="00005C08" w:rsidRPr="00986BE8">
        <w:rPr>
          <w:rFonts w:ascii="Arial" w:hAnsi="Arial" w:cs="Arial"/>
          <w:b/>
          <w:w w:val="90"/>
        </w:rPr>
        <w:t>, and 10</w:t>
      </w:r>
      <w:r w:rsidRPr="00986BE8">
        <w:rPr>
          <w:rFonts w:ascii="Arial" w:hAnsi="Arial" w:cs="Arial"/>
          <w:b/>
          <w:w w:val="90"/>
        </w:rPr>
        <w:t xml:space="preserve"> | </w:t>
      </w:r>
      <w:r w:rsidR="00A875F5">
        <w:rPr>
          <w:rFonts w:ascii="Arial" w:hAnsi="Arial" w:cs="Arial"/>
          <w:b/>
          <w:w w:val="90"/>
        </w:rPr>
        <w:t>Bureau of Justice Assistance</w:t>
      </w:r>
    </w:p>
    <w:p w14:paraId="23897FF7" w14:textId="77777777" w:rsidR="00E769A2" w:rsidRPr="00986BE8" w:rsidRDefault="00E769A2" w:rsidP="008C225C">
      <w:pPr>
        <w:tabs>
          <w:tab w:val="right" w:pos="9090"/>
        </w:tabs>
        <w:spacing w:after="0" w:line="240" w:lineRule="auto"/>
        <w:ind w:left="2347"/>
        <w:rPr>
          <w:rFonts w:ascii="Arial" w:hAnsi="Arial" w:cs="Arial"/>
          <w:i/>
          <w:w w:val="90"/>
        </w:rPr>
      </w:pPr>
      <w:r w:rsidRPr="00986BE8">
        <w:rPr>
          <w:rFonts w:ascii="Arial" w:hAnsi="Arial" w:cs="Arial"/>
          <w:i/>
          <w:w w:val="90"/>
        </w:rPr>
        <w:t>Location: Puma ABC</w:t>
      </w:r>
    </w:p>
    <w:p w14:paraId="6CFEE9F0" w14:textId="1B0A8000" w:rsidR="00E769A2" w:rsidRPr="00986BE8" w:rsidRDefault="00E769A2" w:rsidP="008C225C">
      <w:pPr>
        <w:tabs>
          <w:tab w:val="right" w:pos="10080"/>
        </w:tabs>
        <w:spacing w:before="120" w:after="0" w:line="240" w:lineRule="auto"/>
        <w:ind w:left="2347"/>
        <w:rPr>
          <w:rFonts w:ascii="Arial" w:hAnsi="Arial" w:cs="Arial"/>
          <w:w w:val="90"/>
        </w:rPr>
      </w:pPr>
      <w:r w:rsidRPr="00986BE8">
        <w:rPr>
          <w:rFonts w:ascii="Arial" w:hAnsi="Arial" w:cs="Arial"/>
          <w:b/>
          <w:w w:val="90"/>
        </w:rPr>
        <w:lastRenderedPageBreak/>
        <w:t xml:space="preserve">Purpose Area 4 | </w:t>
      </w:r>
      <w:r w:rsidR="00A875F5">
        <w:rPr>
          <w:rFonts w:ascii="Arial" w:hAnsi="Arial" w:cs="Arial"/>
          <w:b/>
          <w:w w:val="90"/>
        </w:rPr>
        <w:t>Bureau of Justice Assistance</w:t>
      </w:r>
      <w:r w:rsidRPr="00986BE8">
        <w:rPr>
          <w:rFonts w:ascii="Arial" w:hAnsi="Arial" w:cs="Arial"/>
          <w:b/>
          <w:w w:val="90"/>
        </w:rPr>
        <w:t xml:space="preserve"> </w:t>
      </w:r>
    </w:p>
    <w:p w14:paraId="0A6199C5" w14:textId="279DAA2E" w:rsidR="00E769A2" w:rsidRPr="00986BE8" w:rsidRDefault="00E769A2" w:rsidP="008C225C">
      <w:pPr>
        <w:tabs>
          <w:tab w:val="right" w:pos="9090"/>
        </w:tabs>
        <w:spacing w:after="0" w:line="240" w:lineRule="auto"/>
        <w:ind w:left="2347"/>
        <w:rPr>
          <w:rFonts w:ascii="Arial" w:hAnsi="Arial" w:cs="Arial"/>
          <w:i/>
          <w:w w:val="90"/>
        </w:rPr>
      </w:pPr>
      <w:r w:rsidRPr="00986BE8">
        <w:rPr>
          <w:rFonts w:ascii="Arial" w:hAnsi="Arial" w:cs="Arial"/>
          <w:i/>
          <w:w w:val="90"/>
        </w:rPr>
        <w:t xml:space="preserve">Location: Badger </w:t>
      </w:r>
      <w:r w:rsidR="005A4150" w:rsidRPr="00986BE8">
        <w:rPr>
          <w:rFonts w:ascii="Arial" w:hAnsi="Arial" w:cs="Arial"/>
          <w:i/>
          <w:w w:val="90"/>
        </w:rPr>
        <w:t>BC</w:t>
      </w:r>
    </w:p>
    <w:p w14:paraId="5D54DE86" w14:textId="0FB178EB" w:rsidR="00E769A2" w:rsidRPr="008C225C" w:rsidRDefault="00E769A2" w:rsidP="008C225C">
      <w:pPr>
        <w:tabs>
          <w:tab w:val="right" w:pos="10080"/>
        </w:tabs>
        <w:spacing w:before="120" w:after="0" w:line="240" w:lineRule="auto"/>
        <w:ind w:left="2347"/>
        <w:rPr>
          <w:rFonts w:ascii="Arial" w:hAnsi="Arial" w:cs="Arial"/>
          <w:b/>
          <w:w w:val="90"/>
        </w:rPr>
      </w:pPr>
      <w:r w:rsidRPr="00986BE8">
        <w:rPr>
          <w:rFonts w:ascii="Arial" w:hAnsi="Arial" w:cs="Arial"/>
          <w:b/>
          <w:w w:val="90"/>
        </w:rPr>
        <w:t xml:space="preserve">Purpose Area 5 | </w:t>
      </w:r>
      <w:r w:rsidR="00A875F5" w:rsidRPr="008C225C">
        <w:rPr>
          <w:rFonts w:ascii="Arial" w:hAnsi="Arial" w:cs="Arial"/>
          <w:b/>
          <w:w w:val="90"/>
        </w:rPr>
        <w:t>Office on Violence Against Women</w:t>
      </w:r>
      <w:r w:rsidR="00A875F5">
        <w:rPr>
          <w:rFonts w:ascii="Arial" w:hAnsi="Arial" w:cs="Arial"/>
          <w:b/>
          <w:w w:val="90"/>
        </w:rPr>
        <w:t xml:space="preserve"> (OVW)</w:t>
      </w:r>
    </w:p>
    <w:p w14:paraId="1BE9B138" w14:textId="235B144B" w:rsidR="00E769A2" w:rsidRDefault="00E769A2" w:rsidP="008C225C">
      <w:pPr>
        <w:tabs>
          <w:tab w:val="right" w:pos="9090"/>
        </w:tabs>
        <w:spacing w:after="0" w:line="240" w:lineRule="auto"/>
        <w:ind w:left="2347"/>
        <w:rPr>
          <w:rFonts w:ascii="Arial" w:hAnsi="Arial" w:cs="Arial"/>
          <w:i/>
          <w:w w:val="90"/>
        </w:rPr>
      </w:pPr>
      <w:r w:rsidRPr="00986BE8">
        <w:rPr>
          <w:rFonts w:ascii="Arial" w:hAnsi="Arial" w:cs="Arial"/>
          <w:i/>
          <w:w w:val="90"/>
        </w:rPr>
        <w:t>Location: Hawk AB</w:t>
      </w:r>
    </w:p>
    <w:p w14:paraId="40FB18AA" w14:textId="77777777" w:rsidR="00A74440" w:rsidRDefault="00A74440" w:rsidP="008C225C">
      <w:pPr>
        <w:tabs>
          <w:tab w:val="right" w:pos="9090"/>
        </w:tabs>
        <w:spacing w:after="0" w:line="240" w:lineRule="auto"/>
        <w:ind w:left="2347"/>
        <w:rPr>
          <w:rFonts w:ascii="Arial" w:hAnsi="Arial" w:cs="Arial"/>
          <w:b/>
          <w:bCs/>
          <w:i/>
          <w:color w:val="2F5496" w:themeColor="accent5" w:themeShade="BF"/>
          <w:w w:val="90"/>
          <w:u w:val="single"/>
        </w:rPr>
      </w:pPr>
    </w:p>
    <w:p w14:paraId="78264F78" w14:textId="51CEFC09" w:rsidR="00A74440" w:rsidRPr="00A74440" w:rsidRDefault="00A74440" w:rsidP="00A74440">
      <w:pPr>
        <w:pStyle w:val="ListParagraph"/>
        <w:numPr>
          <w:ilvl w:val="0"/>
          <w:numId w:val="15"/>
        </w:numPr>
        <w:tabs>
          <w:tab w:val="right" w:pos="9090"/>
        </w:tabs>
        <w:spacing w:after="0" w:line="240" w:lineRule="auto"/>
        <w:rPr>
          <w:rFonts w:ascii="Arial" w:hAnsi="Arial" w:cs="Arial"/>
          <w:iCs/>
          <w:color w:val="0070C0"/>
          <w:w w:val="90"/>
          <w:u w:val="single"/>
        </w:rPr>
      </w:pPr>
      <w:hyperlink r:id="rId17" w:history="1">
        <w:r w:rsidRPr="00A74440">
          <w:rPr>
            <w:rStyle w:val="Hyperlink"/>
            <w:rFonts w:ascii="Arial" w:hAnsi="Arial" w:cs="Arial"/>
            <w:iCs/>
            <w:color w:val="0070C0"/>
            <w:w w:val="90"/>
          </w:rPr>
          <w:t>TAD NGO CTAS PPT</w:t>
        </w:r>
      </w:hyperlink>
    </w:p>
    <w:p w14:paraId="6F407274" w14:textId="19B33162" w:rsidR="00E769A2" w:rsidRPr="00986BE8" w:rsidRDefault="00E769A2" w:rsidP="008C225C">
      <w:pPr>
        <w:tabs>
          <w:tab w:val="right" w:pos="10080"/>
        </w:tabs>
        <w:spacing w:before="120" w:after="0" w:line="240" w:lineRule="auto"/>
        <w:ind w:left="2347"/>
        <w:rPr>
          <w:rFonts w:ascii="Arial" w:hAnsi="Arial" w:cs="Arial"/>
          <w:b/>
          <w:w w:val="90"/>
        </w:rPr>
      </w:pPr>
      <w:r w:rsidRPr="00986BE8">
        <w:rPr>
          <w:rFonts w:ascii="Arial" w:hAnsi="Arial" w:cs="Arial"/>
          <w:b/>
          <w:w w:val="90"/>
        </w:rPr>
        <w:t>Purpose Area</w:t>
      </w:r>
      <w:r w:rsidR="00EE675F" w:rsidRPr="00986BE8">
        <w:rPr>
          <w:rFonts w:ascii="Arial" w:hAnsi="Arial" w:cs="Arial"/>
          <w:b/>
          <w:w w:val="90"/>
        </w:rPr>
        <w:t>s</w:t>
      </w:r>
      <w:r w:rsidRPr="00986BE8">
        <w:rPr>
          <w:rFonts w:ascii="Arial" w:hAnsi="Arial" w:cs="Arial"/>
          <w:b/>
          <w:w w:val="90"/>
        </w:rPr>
        <w:t xml:space="preserve"> 8 and 9 | O</w:t>
      </w:r>
      <w:r w:rsidR="00A875F5">
        <w:rPr>
          <w:rFonts w:ascii="Arial" w:hAnsi="Arial" w:cs="Arial"/>
          <w:b/>
          <w:w w:val="90"/>
        </w:rPr>
        <w:t>ffice of Juvenile Justice and Delinquency Prevention</w:t>
      </w:r>
    </w:p>
    <w:p w14:paraId="1673C66D" w14:textId="07293341" w:rsidR="00E769A2" w:rsidRDefault="00E769A2" w:rsidP="008C225C">
      <w:pPr>
        <w:tabs>
          <w:tab w:val="right" w:pos="9090"/>
        </w:tabs>
        <w:spacing w:after="0" w:line="240" w:lineRule="auto"/>
        <w:ind w:left="2347"/>
        <w:rPr>
          <w:rFonts w:ascii="Arial" w:hAnsi="Arial" w:cs="Arial"/>
          <w:i/>
          <w:w w:val="90"/>
        </w:rPr>
      </w:pPr>
      <w:r w:rsidRPr="00986BE8">
        <w:rPr>
          <w:rFonts w:ascii="Arial" w:hAnsi="Arial" w:cs="Arial"/>
          <w:i/>
          <w:w w:val="90"/>
        </w:rPr>
        <w:t>Location: Wolf AB</w:t>
      </w:r>
    </w:p>
    <w:p w14:paraId="529FE9A1" w14:textId="5BD294FC" w:rsidR="00A74440" w:rsidRDefault="00A74440" w:rsidP="008C225C">
      <w:pPr>
        <w:tabs>
          <w:tab w:val="right" w:pos="9090"/>
        </w:tabs>
        <w:spacing w:after="0" w:line="240" w:lineRule="auto"/>
        <w:ind w:left="2347"/>
        <w:rPr>
          <w:rFonts w:ascii="Arial" w:hAnsi="Arial" w:cs="Arial"/>
          <w:i/>
          <w:w w:val="90"/>
        </w:rPr>
      </w:pPr>
    </w:p>
    <w:p w14:paraId="450EBCF5" w14:textId="77777777" w:rsidR="00A74440" w:rsidRDefault="00A74440" w:rsidP="00A74440">
      <w:pPr>
        <w:pStyle w:val="ListParagraph"/>
        <w:numPr>
          <w:ilvl w:val="0"/>
          <w:numId w:val="16"/>
        </w:numPr>
        <w:tabs>
          <w:tab w:val="right" w:pos="9090"/>
        </w:tabs>
        <w:spacing w:after="0" w:line="240" w:lineRule="auto"/>
        <w:rPr>
          <w:rFonts w:ascii="Arial" w:hAnsi="Arial" w:cs="Arial"/>
          <w:iCs/>
          <w:color w:val="0070C0"/>
          <w:w w:val="90"/>
        </w:rPr>
      </w:pPr>
      <w:r w:rsidRPr="00A74440">
        <w:rPr>
          <w:rFonts w:ascii="Arial" w:hAnsi="Arial" w:cs="Arial"/>
          <w:iCs/>
          <w:color w:val="0070C0"/>
          <w:w w:val="90"/>
        </w:rPr>
        <w:fldChar w:fldCharType="begin"/>
      </w:r>
      <w:r w:rsidRPr="00A74440">
        <w:rPr>
          <w:rFonts w:ascii="Arial" w:hAnsi="Arial" w:cs="Arial"/>
          <w:iCs/>
          <w:color w:val="0070C0"/>
          <w:w w:val="90"/>
        </w:rPr>
        <w:instrText xml:space="preserve"> HYPERLINK "../../../../../Marketing/2016%20Portal%20Redesign/Resources/2019%20CTAS%20Resources/Feb%202020/CTAS%202019%20Presentation%20-%20Combined%20PA%208_9%20Session%20508%20Compliant%20v1.pdf" </w:instrText>
      </w:r>
      <w:r w:rsidRPr="00A74440">
        <w:rPr>
          <w:w w:val="90"/>
        </w:rPr>
      </w:r>
      <w:r w:rsidRPr="00A74440">
        <w:rPr>
          <w:rFonts w:ascii="Arial" w:hAnsi="Arial" w:cs="Arial"/>
          <w:iCs/>
          <w:color w:val="0070C0"/>
          <w:w w:val="90"/>
        </w:rPr>
        <w:fldChar w:fldCharType="separate"/>
      </w:r>
      <w:r w:rsidRPr="00A74440">
        <w:rPr>
          <w:rStyle w:val="Hyperlink"/>
          <w:rFonts w:ascii="Arial" w:hAnsi="Arial" w:cs="Arial"/>
          <w:iCs/>
          <w:color w:val="0070C0"/>
          <w:w w:val="90"/>
        </w:rPr>
        <w:t>PA 8_9 Session</w:t>
      </w:r>
      <w:r w:rsidRPr="00A74440">
        <w:rPr>
          <w:rFonts w:ascii="Arial" w:hAnsi="Arial" w:cs="Arial"/>
          <w:iCs/>
          <w:color w:val="0070C0"/>
          <w:w w:val="90"/>
        </w:rPr>
        <w:fldChar w:fldCharType="end"/>
      </w:r>
    </w:p>
    <w:p w14:paraId="165EEED3" w14:textId="7B1402D0" w:rsidR="00A74440" w:rsidRDefault="00A74440" w:rsidP="00A74440">
      <w:pPr>
        <w:pStyle w:val="ListParagraph"/>
        <w:numPr>
          <w:ilvl w:val="0"/>
          <w:numId w:val="16"/>
        </w:numPr>
        <w:tabs>
          <w:tab w:val="right" w:pos="9090"/>
        </w:tabs>
        <w:spacing w:after="0" w:line="240" w:lineRule="auto"/>
        <w:rPr>
          <w:rFonts w:ascii="Arial" w:hAnsi="Arial" w:cs="Arial"/>
          <w:iCs/>
          <w:color w:val="0070C0"/>
          <w:w w:val="90"/>
        </w:rPr>
      </w:pPr>
      <w:hyperlink r:id="rId18" w:history="1">
        <w:r w:rsidRPr="00A74440">
          <w:rPr>
            <w:rStyle w:val="Hyperlink"/>
            <w:rFonts w:ascii="Arial" w:hAnsi="Arial" w:cs="Arial"/>
            <w:iCs/>
            <w:w w:val="90"/>
          </w:rPr>
          <w:t>PA 8 Individual Session</w:t>
        </w:r>
      </w:hyperlink>
    </w:p>
    <w:p w14:paraId="7D0E6180" w14:textId="4B14E7FB" w:rsidR="00A74440" w:rsidRPr="00A74440" w:rsidRDefault="00A74440" w:rsidP="00A74440">
      <w:pPr>
        <w:pStyle w:val="ListParagraph"/>
        <w:numPr>
          <w:ilvl w:val="0"/>
          <w:numId w:val="16"/>
        </w:numPr>
        <w:tabs>
          <w:tab w:val="right" w:pos="9090"/>
        </w:tabs>
        <w:spacing w:after="0" w:line="240" w:lineRule="auto"/>
        <w:rPr>
          <w:rFonts w:ascii="Arial" w:hAnsi="Arial" w:cs="Arial"/>
          <w:iCs/>
          <w:color w:val="0070C0"/>
          <w:w w:val="90"/>
        </w:rPr>
      </w:pPr>
      <w:hyperlink r:id="rId19" w:history="1">
        <w:r w:rsidRPr="00A74440">
          <w:rPr>
            <w:rStyle w:val="Hyperlink"/>
            <w:rFonts w:ascii="Arial" w:hAnsi="Arial" w:cs="Arial"/>
            <w:iCs/>
            <w:w w:val="90"/>
          </w:rPr>
          <w:t>PA 9 Individual Session</w:t>
        </w:r>
      </w:hyperlink>
    </w:p>
    <w:p w14:paraId="2E974A69" w14:textId="77777777" w:rsidR="00A74440" w:rsidRPr="00986BE8" w:rsidRDefault="00A74440" w:rsidP="00A74440">
      <w:pPr>
        <w:tabs>
          <w:tab w:val="right" w:pos="9090"/>
        </w:tabs>
        <w:spacing w:after="0" w:line="240" w:lineRule="auto"/>
        <w:ind w:left="2347"/>
        <w:rPr>
          <w:rFonts w:ascii="Arial" w:hAnsi="Arial" w:cs="Arial"/>
          <w:i/>
          <w:w w:val="90"/>
        </w:rPr>
      </w:pPr>
    </w:p>
    <w:p w14:paraId="46103973" w14:textId="77777777" w:rsidR="001D6DBF" w:rsidRPr="00986BE8" w:rsidRDefault="001D6DBF">
      <w:pPr>
        <w:spacing w:after="160" w:line="259" w:lineRule="auto"/>
        <w:rPr>
          <w:rFonts w:ascii="Arial" w:hAnsi="Arial" w:cs="Arial"/>
          <w:b/>
          <w:w w:val="90"/>
          <w:sz w:val="28"/>
        </w:rPr>
      </w:pPr>
      <w:r w:rsidRPr="00986BE8">
        <w:rPr>
          <w:rFonts w:ascii="Arial" w:hAnsi="Arial" w:cs="Arial"/>
          <w:b/>
          <w:w w:val="90"/>
          <w:sz w:val="28"/>
        </w:rPr>
        <w:br w:type="page"/>
      </w:r>
    </w:p>
    <w:p w14:paraId="7778D421" w14:textId="77777777" w:rsidR="00F25FC1" w:rsidRPr="00986BE8" w:rsidRDefault="00D2410F" w:rsidP="00A33D95">
      <w:pPr>
        <w:spacing w:after="160" w:line="259" w:lineRule="auto"/>
        <w:rPr>
          <w:rFonts w:ascii="Arial" w:hAnsi="Arial" w:cs="Arial"/>
          <w:b/>
          <w:w w:val="90"/>
          <w:sz w:val="28"/>
        </w:rPr>
      </w:pPr>
      <w:r w:rsidRPr="00986BE8">
        <w:rPr>
          <w:rFonts w:ascii="Arial" w:hAnsi="Arial" w:cs="Arial"/>
          <w:b/>
          <w:w w:val="90"/>
          <w:sz w:val="28"/>
        </w:rPr>
        <w:lastRenderedPageBreak/>
        <w:t>Wednesday</w:t>
      </w:r>
      <w:r w:rsidR="00F25FC1" w:rsidRPr="00986BE8">
        <w:rPr>
          <w:rFonts w:ascii="Arial" w:hAnsi="Arial" w:cs="Arial"/>
          <w:b/>
          <w:w w:val="90"/>
          <w:sz w:val="28"/>
        </w:rPr>
        <w:t xml:space="preserve">, December </w:t>
      </w:r>
      <w:r w:rsidR="0048573F" w:rsidRPr="00986BE8">
        <w:rPr>
          <w:rFonts w:ascii="Arial" w:hAnsi="Arial" w:cs="Arial"/>
          <w:b/>
          <w:w w:val="90"/>
          <w:sz w:val="28"/>
        </w:rPr>
        <w:t>4</w:t>
      </w:r>
      <w:r w:rsidR="00F25FC1" w:rsidRPr="00986BE8">
        <w:rPr>
          <w:rFonts w:ascii="Arial" w:hAnsi="Arial" w:cs="Arial"/>
          <w:b/>
          <w:w w:val="90"/>
          <w:sz w:val="28"/>
        </w:rPr>
        <w:t>, 201</w:t>
      </w:r>
      <w:r w:rsidRPr="00986BE8">
        <w:rPr>
          <w:rFonts w:ascii="Arial" w:hAnsi="Arial" w:cs="Arial"/>
          <w:b/>
          <w:w w:val="90"/>
          <w:sz w:val="28"/>
        </w:rPr>
        <w:t>9</w:t>
      </w:r>
      <w:r w:rsidR="00F25FC1" w:rsidRPr="00986BE8">
        <w:rPr>
          <w:rFonts w:ascii="Arial" w:hAnsi="Arial" w:cs="Arial"/>
          <w:b/>
          <w:w w:val="90"/>
          <w:sz w:val="28"/>
        </w:rPr>
        <w:t xml:space="preserve"> </w:t>
      </w:r>
    </w:p>
    <w:p w14:paraId="4812D11E" w14:textId="3B1022EF" w:rsidR="00297930" w:rsidRPr="00986BE8" w:rsidRDefault="00297930" w:rsidP="00297930">
      <w:pPr>
        <w:tabs>
          <w:tab w:val="left" w:pos="2340"/>
        </w:tabs>
        <w:spacing w:after="0" w:line="240" w:lineRule="auto"/>
        <w:rPr>
          <w:rFonts w:ascii="Arial" w:hAnsi="Arial" w:cs="Arial"/>
          <w:w w:val="90"/>
        </w:rPr>
      </w:pPr>
      <w:r w:rsidRPr="00986BE8">
        <w:rPr>
          <w:rFonts w:ascii="Arial" w:hAnsi="Arial" w:cs="Arial"/>
          <w:w w:val="90"/>
        </w:rPr>
        <w:t>8:00 AM – 8:30 AM</w:t>
      </w:r>
      <w:r w:rsidRPr="00986BE8">
        <w:rPr>
          <w:rFonts w:ascii="Arial" w:hAnsi="Arial" w:cs="Arial"/>
          <w:w w:val="90"/>
        </w:rPr>
        <w:tab/>
      </w:r>
      <w:r w:rsidRPr="008C225C">
        <w:rPr>
          <w:rFonts w:ascii="Arial" w:hAnsi="Arial" w:cs="Arial"/>
          <w:b/>
          <w:caps/>
          <w:w w:val="90"/>
        </w:rPr>
        <w:t>Registration and Networking</w:t>
      </w:r>
      <w:r w:rsidRPr="00986BE8">
        <w:rPr>
          <w:rFonts w:ascii="Arial" w:hAnsi="Arial" w:cs="Arial"/>
          <w:w w:val="90"/>
        </w:rPr>
        <w:tab/>
      </w:r>
    </w:p>
    <w:p w14:paraId="14ED4A63" w14:textId="4012B56D" w:rsidR="001D6DBF" w:rsidRPr="00986BE8" w:rsidRDefault="00297930" w:rsidP="008C225C">
      <w:pPr>
        <w:tabs>
          <w:tab w:val="left" w:pos="2160"/>
          <w:tab w:val="left" w:pos="2340"/>
          <w:tab w:val="right" w:pos="10080"/>
        </w:tabs>
        <w:spacing w:before="120" w:after="0" w:line="240" w:lineRule="auto"/>
        <w:rPr>
          <w:rFonts w:ascii="Arial" w:hAnsi="Arial" w:cs="Arial"/>
          <w:b/>
          <w:w w:val="90"/>
        </w:rPr>
      </w:pPr>
      <w:r w:rsidRPr="00986BE8">
        <w:rPr>
          <w:rFonts w:ascii="Arial" w:hAnsi="Arial" w:cs="Arial"/>
          <w:w w:val="90"/>
        </w:rPr>
        <w:t xml:space="preserve">8:30 AM – </w:t>
      </w:r>
      <w:r w:rsidR="003A4AEF" w:rsidRPr="00986BE8">
        <w:rPr>
          <w:rFonts w:ascii="Arial" w:hAnsi="Arial" w:cs="Arial"/>
          <w:w w:val="90"/>
        </w:rPr>
        <w:t>10:00</w:t>
      </w:r>
      <w:r w:rsidRPr="00986BE8">
        <w:rPr>
          <w:rFonts w:ascii="Arial" w:hAnsi="Arial" w:cs="Arial"/>
          <w:w w:val="90"/>
        </w:rPr>
        <w:t xml:space="preserve"> AM</w:t>
      </w:r>
      <w:r w:rsidRPr="00986BE8">
        <w:rPr>
          <w:rFonts w:ascii="Arial" w:hAnsi="Arial" w:cs="Arial"/>
          <w:b/>
          <w:w w:val="90"/>
        </w:rPr>
        <w:tab/>
      </w:r>
      <w:r w:rsidR="001D6DBF" w:rsidRPr="00986BE8">
        <w:rPr>
          <w:rFonts w:ascii="Arial" w:hAnsi="Arial" w:cs="Arial"/>
          <w:b/>
          <w:w w:val="90"/>
        </w:rPr>
        <w:tab/>
      </w:r>
      <w:r w:rsidR="00D31DF3" w:rsidRPr="008C225C">
        <w:rPr>
          <w:rFonts w:ascii="Arial" w:hAnsi="Arial" w:cs="Arial"/>
          <w:b/>
          <w:caps/>
          <w:w w:val="90"/>
        </w:rPr>
        <w:t>Strategic Planning and Sustainability</w:t>
      </w:r>
      <w:r w:rsidR="00D31DF3" w:rsidRPr="00D31DF3" w:rsidDel="00D31DF3">
        <w:rPr>
          <w:rFonts w:ascii="Arial" w:hAnsi="Arial" w:cs="Arial"/>
          <w:b/>
          <w:w w:val="90"/>
        </w:rPr>
        <w:t xml:space="preserve"> </w:t>
      </w:r>
    </w:p>
    <w:p w14:paraId="6E4B6D50" w14:textId="77777777" w:rsidR="008C7711" w:rsidRPr="00986BE8" w:rsidRDefault="008C7711" w:rsidP="00C2311A">
      <w:pPr>
        <w:tabs>
          <w:tab w:val="left" w:pos="2160"/>
          <w:tab w:val="left" w:pos="2340"/>
          <w:tab w:val="right" w:pos="10080"/>
        </w:tabs>
        <w:spacing w:after="0" w:line="240" w:lineRule="auto"/>
        <w:rPr>
          <w:rFonts w:ascii="Arial" w:hAnsi="Arial" w:cs="Arial"/>
          <w:b/>
          <w:w w:val="90"/>
        </w:rPr>
      </w:pPr>
      <w:r w:rsidRPr="00986BE8">
        <w:rPr>
          <w:rFonts w:ascii="Arial" w:hAnsi="Arial" w:cs="Arial"/>
          <w:i/>
          <w:w w:val="90"/>
        </w:rPr>
        <w:tab/>
      </w:r>
      <w:r w:rsidRPr="00986BE8">
        <w:rPr>
          <w:rFonts w:ascii="Arial" w:hAnsi="Arial" w:cs="Arial"/>
          <w:i/>
          <w:w w:val="90"/>
        </w:rPr>
        <w:tab/>
        <w:t>Location: Tamaya Ballroom</w:t>
      </w:r>
    </w:p>
    <w:p w14:paraId="408DACF0" w14:textId="4092C175" w:rsidR="00AD2F4C" w:rsidRPr="00986BE8" w:rsidRDefault="00AD2F4C" w:rsidP="008C225C">
      <w:pPr>
        <w:tabs>
          <w:tab w:val="left" w:pos="2340"/>
        </w:tabs>
        <w:spacing w:before="120" w:after="120" w:line="240" w:lineRule="auto"/>
        <w:ind w:left="2347"/>
        <w:rPr>
          <w:rFonts w:ascii="Arial" w:hAnsi="Arial" w:cs="Arial"/>
          <w:spacing w:val="-2"/>
          <w:w w:val="90"/>
        </w:rPr>
      </w:pPr>
      <w:r w:rsidRPr="00986BE8">
        <w:rPr>
          <w:rFonts w:ascii="Arial" w:hAnsi="Arial" w:cs="Arial"/>
          <w:spacing w:val="-2"/>
          <w:w w:val="90"/>
        </w:rPr>
        <w:t xml:space="preserve">The session is devoted to the benefits of strategic </w:t>
      </w:r>
      <w:r w:rsidR="00C72ABA">
        <w:rPr>
          <w:rFonts w:ascii="Arial" w:hAnsi="Arial" w:cs="Arial"/>
          <w:spacing w:val="-2"/>
          <w:w w:val="90"/>
        </w:rPr>
        <w:t>planning to create a plan around your justice system or program development needs. Elements of strategic components can assist in leveraging resources and promoting sustainability</w:t>
      </w:r>
      <w:r w:rsidRPr="00986BE8">
        <w:rPr>
          <w:rFonts w:ascii="Arial" w:hAnsi="Arial" w:cs="Arial"/>
          <w:spacing w:val="-2"/>
          <w:w w:val="90"/>
        </w:rPr>
        <w:t>.</w:t>
      </w:r>
    </w:p>
    <w:p w14:paraId="163051C0" w14:textId="77777777" w:rsidR="00AD2F4C" w:rsidRPr="00986BE8" w:rsidRDefault="00AD2F4C" w:rsidP="008C225C">
      <w:pPr>
        <w:tabs>
          <w:tab w:val="left" w:pos="2347"/>
        </w:tabs>
        <w:spacing w:before="80" w:after="80" w:line="240" w:lineRule="auto"/>
        <w:ind w:left="2347"/>
        <w:rPr>
          <w:rFonts w:ascii="Arial" w:hAnsi="Arial" w:cs="Arial"/>
          <w:w w:val="90"/>
        </w:rPr>
      </w:pPr>
      <w:r w:rsidRPr="00986BE8">
        <w:rPr>
          <w:rFonts w:ascii="Arial" w:hAnsi="Arial" w:cs="Arial"/>
          <w:b/>
          <w:w w:val="90"/>
        </w:rPr>
        <w:t xml:space="preserve">Justine </w:t>
      </w:r>
      <w:proofErr w:type="spellStart"/>
      <w:r w:rsidRPr="00986BE8">
        <w:rPr>
          <w:rFonts w:ascii="Arial" w:hAnsi="Arial" w:cs="Arial"/>
          <w:b/>
          <w:w w:val="90"/>
        </w:rPr>
        <w:t>Souto</w:t>
      </w:r>
      <w:proofErr w:type="spellEnd"/>
      <w:r w:rsidRPr="00986BE8">
        <w:rPr>
          <w:rFonts w:ascii="Arial" w:hAnsi="Arial" w:cs="Arial"/>
          <w:b/>
          <w:w w:val="90"/>
        </w:rPr>
        <w:t xml:space="preserve">, </w:t>
      </w:r>
      <w:r w:rsidRPr="00986BE8">
        <w:rPr>
          <w:rFonts w:ascii="Arial" w:hAnsi="Arial" w:cs="Arial"/>
          <w:i/>
          <w:w w:val="90"/>
        </w:rPr>
        <w:t>Program Manager</w:t>
      </w:r>
      <w:r w:rsidRPr="00986BE8">
        <w:rPr>
          <w:rFonts w:ascii="Arial" w:hAnsi="Arial" w:cs="Arial"/>
          <w:w w:val="90"/>
        </w:rPr>
        <w:t>, National Criminal Justice Training Center of</w:t>
      </w:r>
      <w:r w:rsidRPr="00986BE8">
        <w:rPr>
          <w:rFonts w:ascii="Arial" w:hAnsi="Arial" w:cs="Arial"/>
          <w:w w:val="90"/>
        </w:rPr>
        <w:br/>
        <w:t>Fox Valley Technical College</w:t>
      </w:r>
    </w:p>
    <w:p w14:paraId="292C417C" w14:textId="6CDEDDB2" w:rsidR="00297930" w:rsidRDefault="00AD2F4C" w:rsidP="008C225C">
      <w:pPr>
        <w:tabs>
          <w:tab w:val="left" w:pos="2340"/>
        </w:tabs>
        <w:spacing w:before="80" w:after="80" w:line="240" w:lineRule="auto"/>
        <w:ind w:left="2347"/>
        <w:rPr>
          <w:rFonts w:ascii="Arial" w:hAnsi="Arial" w:cs="Arial"/>
          <w:w w:val="90"/>
        </w:rPr>
      </w:pPr>
      <w:r w:rsidRPr="00986BE8">
        <w:rPr>
          <w:rFonts w:ascii="Arial" w:hAnsi="Arial" w:cs="Arial"/>
          <w:b/>
          <w:w w:val="90"/>
        </w:rPr>
        <w:t xml:space="preserve">Trish </w:t>
      </w:r>
      <w:proofErr w:type="spellStart"/>
      <w:r w:rsidRPr="00986BE8">
        <w:rPr>
          <w:rFonts w:ascii="Arial" w:hAnsi="Arial" w:cs="Arial"/>
          <w:b/>
          <w:w w:val="90"/>
        </w:rPr>
        <w:t>Thackston</w:t>
      </w:r>
      <w:proofErr w:type="spellEnd"/>
      <w:r w:rsidRPr="00986BE8">
        <w:rPr>
          <w:rFonts w:ascii="Arial" w:hAnsi="Arial" w:cs="Arial"/>
          <w:b/>
          <w:w w:val="90"/>
        </w:rPr>
        <w:t xml:space="preserve">, </w:t>
      </w:r>
      <w:r w:rsidRPr="00986BE8">
        <w:rPr>
          <w:rFonts w:ascii="Arial" w:hAnsi="Arial" w:cs="Arial"/>
          <w:i/>
          <w:w w:val="90"/>
        </w:rPr>
        <w:t>Policy Advisor</w:t>
      </w:r>
      <w:r w:rsidRPr="00986BE8">
        <w:rPr>
          <w:rFonts w:ascii="Arial" w:hAnsi="Arial" w:cs="Arial"/>
          <w:w w:val="90"/>
        </w:rPr>
        <w:t>, Bureau of Justice Assistance</w:t>
      </w:r>
    </w:p>
    <w:p w14:paraId="3CEBEBD4" w14:textId="212CE7A9" w:rsidR="0025485D" w:rsidRDefault="0025485D" w:rsidP="008C225C">
      <w:pPr>
        <w:tabs>
          <w:tab w:val="left" w:pos="2340"/>
        </w:tabs>
        <w:spacing w:before="80" w:after="80" w:line="240" w:lineRule="auto"/>
        <w:ind w:left="2347"/>
        <w:rPr>
          <w:rFonts w:ascii="Arial" w:hAnsi="Arial" w:cs="Arial"/>
          <w:w w:val="90"/>
        </w:rPr>
      </w:pPr>
    </w:p>
    <w:p w14:paraId="52BFEFC5" w14:textId="285E4D4E" w:rsidR="0025485D" w:rsidRDefault="0025485D" w:rsidP="008C225C">
      <w:pPr>
        <w:tabs>
          <w:tab w:val="left" w:pos="2340"/>
        </w:tabs>
        <w:spacing w:before="80" w:after="80" w:line="240" w:lineRule="auto"/>
        <w:ind w:left="2347"/>
        <w:rPr>
          <w:rFonts w:ascii="Arial" w:hAnsi="Arial" w:cs="Arial"/>
          <w:w w:val="90"/>
        </w:rPr>
      </w:pPr>
      <w:r w:rsidRPr="00491DD8">
        <w:rPr>
          <w:rFonts w:ascii="Arial" w:hAnsi="Arial" w:cs="Arial"/>
          <w:b/>
          <w:bCs/>
          <w:w w:val="90"/>
        </w:rPr>
        <w:t>RESOURCES</w:t>
      </w:r>
    </w:p>
    <w:p w14:paraId="5CFF087C" w14:textId="71997A44" w:rsidR="0025485D" w:rsidRPr="008142BD" w:rsidRDefault="00A22FAC" w:rsidP="0025485D">
      <w:pPr>
        <w:pStyle w:val="ListParagraph"/>
        <w:numPr>
          <w:ilvl w:val="0"/>
          <w:numId w:val="9"/>
        </w:numPr>
        <w:spacing w:after="0" w:line="240" w:lineRule="auto"/>
        <w:rPr>
          <w:rFonts w:ascii="Calibri" w:eastAsia="Times New Roman" w:hAnsi="Calibri" w:cs="Calibri"/>
          <w:sz w:val="24"/>
          <w:szCs w:val="24"/>
        </w:rPr>
      </w:pPr>
      <w:hyperlink r:id="rId20" w:history="1">
        <w:r w:rsidR="0025485D" w:rsidRPr="008142BD">
          <w:rPr>
            <w:rStyle w:val="Hyperlink"/>
            <w:rFonts w:ascii="Calibri" w:eastAsia="Times New Roman" w:hAnsi="Calibri" w:cs="Calibri"/>
          </w:rPr>
          <w:t>Strategic Planning &amp; Program Sustainability</w:t>
        </w:r>
      </w:hyperlink>
    </w:p>
    <w:p w14:paraId="6A8A5A96" w14:textId="77777777" w:rsidR="0025485D" w:rsidRPr="00986BE8" w:rsidRDefault="0025485D" w:rsidP="0025485D">
      <w:pPr>
        <w:tabs>
          <w:tab w:val="left" w:pos="2340"/>
        </w:tabs>
        <w:spacing w:before="80" w:after="80" w:line="240" w:lineRule="auto"/>
        <w:rPr>
          <w:rFonts w:ascii="Arial" w:hAnsi="Arial" w:cs="Arial"/>
          <w:w w:val="90"/>
        </w:rPr>
      </w:pPr>
    </w:p>
    <w:p w14:paraId="1AB602A9" w14:textId="368AAB99" w:rsidR="003A4AEF" w:rsidRDefault="003A4AEF" w:rsidP="008C225C">
      <w:pPr>
        <w:tabs>
          <w:tab w:val="left" w:pos="2340"/>
        </w:tabs>
        <w:spacing w:before="120" w:after="0" w:line="240" w:lineRule="auto"/>
        <w:ind w:left="2160" w:hanging="2160"/>
        <w:jc w:val="both"/>
        <w:rPr>
          <w:rFonts w:ascii="Arial" w:hAnsi="Arial" w:cs="Arial"/>
          <w:w w:val="90"/>
        </w:rPr>
      </w:pPr>
      <w:r w:rsidRPr="00986BE8">
        <w:rPr>
          <w:rFonts w:ascii="Arial" w:hAnsi="Arial" w:cs="Arial"/>
          <w:w w:val="90"/>
        </w:rPr>
        <w:t>10:</w:t>
      </w:r>
      <w:r w:rsidR="005B5D46" w:rsidRPr="00986BE8">
        <w:rPr>
          <w:rFonts w:ascii="Arial" w:hAnsi="Arial" w:cs="Arial"/>
          <w:w w:val="90"/>
        </w:rPr>
        <w:t>0</w:t>
      </w:r>
      <w:r w:rsidR="008120A6" w:rsidRPr="00986BE8">
        <w:rPr>
          <w:rFonts w:ascii="Arial" w:hAnsi="Arial" w:cs="Arial"/>
          <w:w w:val="90"/>
        </w:rPr>
        <w:t>0</w:t>
      </w:r>
      <w:r w:rsidR="005B5D46" w:rsidRPr="00986BE8">
        <w:rPr>
          <w:rFonts w:ascii="Arial" w:hAnsi="Arial" w:cs="Arial"/>
          <w:w w:val="90"/>
        </w:rPr>
        <w:t xml:space="preserve"> AM – 10:</w:t>
      </w:r>
      <w:r w:rsidRPr="00986BE8">
        <w:rPr>
          <w:rFonts w:ascii="Arial" w:hAnsi="Arial" w:cs="Arial"/>
          <w:w w:val="90"/>
        </w:rPr>
        <w:t>15</w:t>
      </w:r>
      <w:r w:rsidR="005B5D46" w:rsidRPr="00986BE8">
        <w:rPr>
          <w:rFonts w:ascii="Arial" w:hAnsi="Arial" w:cs="Arial"/>
          <w:w w:val="90"/>
        </w:rPr>
        <w:t xml:space="preserve"> AM</w:t>
      </w:r>
      <w:r w:rsidR="005B5D46" w:rsidRPr="00986BE8">
        <w:rPr>
          <w:rFonts w:ascii="Arial" w:hAnsi="Arial" w:cs="Arial"/>
          <w:b/>
          <w:w w:val="90"/>
        </w:rPr>
        <w:tab/>
      </w:r>
      <w:r w:rsidR="00B347E6" w:rsidRPr="00986BE8">
        <w:rPr>
          <w:rFonts w:ascii="Arial" w:hAnsi="Arial" w:cs="Arial"/>
          <w:b/>
          <w:w w:val="90"/>
        </w:rPr>
        <w:tab/>
      </w:r>
      <w:r w:rsidRPr="00986BE8">
        <w:rPr>
          <w:rFonts w:ascii="Arial" w:hAnsi="Arial" w:cs="Arial"/>
          <w:w w:val="90"/>
        </w:rPr>
        <w:t>Break (on your own)</w:t>
      </w:r>
    </w:p>
    <w:p w14:paraId="2BE8FDF5" w14:textId="77777777" w:rsidR="0025485D" w:rsidRPr="00986BE8" w:rsidRDefault="0025485D" w:rsidP="0025485D">
      <w:pPr>
        <w:tabs>
          <w:tab w:val="left" w:pos="2340"/>
        </w:tabs>
        <w:spacing w:before="120" w:after="0" w:line="240" w:lineRule="auto"/>
        <w:jc w:val="both"/>
        <w:rPr>
          <w:rFonts w:ascii="Arial" w:hAnsi="Arial" w:cs="Arial"/>
          <w:b/>
          <w:w w:val="90"/>
        </w:rPr>
      </w:pPr>
    </w:p>
    <w:p w14:paraId="5390DF97" w14:textId="77777777" w:rsidR="008C7711" w:rsidRPr="00986BE8" w:rsidRDefault="003A4AEF" w:rsidP="008C225C">
      <w:pPr>
        <w:tabs>
          <w:tab w:val="left" w:pos="2160"/>
          <w:tab w:val="left" w:pos="2340"/>
          <w:tab w:val="right" w:pos="10080"/>
        </w:tabs>
        <w:spacing w:before="120" w:after="0" w:line="240" w:lineRule="auto"/>
        <w:ind w:left="2340" w:hanging="2340"/>
        <w:jc w:val="both"/>
        <w:rPr>
          <w:rFonts w:ascii="Arial" w:hAnsi="Arial" w:cs="Arial"/>
          <w:b/>
          <w:w w:val="90"/>
        </w:rPr>
      </w:pPr>
      <w:r w:rsidRPr="00986BE8">
        <w:rPr>
          <w:rFonts w:ascii="Arial" w:hAnsi="Arial" w:cs="Arial"/>
          <w:w w:val="90"/>
        </w:rPr>
        <w:t>10:15</w:t>
      </w:r>
      <w:r w:rsidR="008C7711" w:rsidRPr="00986BE8">
        <w:rPr>
          <w:rFonts w:ascii="Arial" w:hAnsi="Arial" w:cs="Arial"/>
          <w:w w:val="90"/>
        </w:rPr>
        <w:t xml:space="preserve"> AM – </w:t>
      </w:r>
      <w:r w:rsidRPr="00986BE8">
        <w:rPr>
          <w:rFonts w:ascii="Arial" w:hAnsi="Arial" w:cs="Arial"/>
          <w:w w:val="90"/>
        </w:rPr>
        <w:t>11:45 AM</w:t>
      </w:r>
      <w:r w:rsidRPr="00986BE8">
        <w:rPr>
          <w:rFonts w:ascii="Arial" w:hAnsi="Arial" w:cs="Arial"/>
          <w:b/>
          <w:w w:val="90"/>
        </w:rPr>
        <w:tab/>
      </w:r>
      <w:r w:rsidR="00167971" w:rsidRPr="00986BE8">
        <w:rPr>
          <w:rFonts w:ascii="Arial" w:hAnsi="Arial" w:cs="Arial"/>
          <w:b/>
          <w:w w:val="90"/>
        </w:rPr>
        <w:tab/>
      </w:r>
      <w:r w:rsidR="008C7711" w:rsidRPr="00986BE8">
        <w:rPr>
          <w:rFonts w:ascii="Arial" w:hAnsi="Arial" w:cs="Arial"/>
          <w:b/>
          <w:w w:val="90"/>
        </w:rPr>
        <w:t>CONCURRENT SESSIONS</w:t>
      </w:r>
    </w:p>
    <w:p w14:paraId="77DE87A8" w14:textId="77777777" w:rsidR="008C7711" w:rsidRPr="00986BE8" w:rsidRDefault="008C7711" w:rsidP="00C2311A">
      <w:pPr>
        <w:tabs>
          <w:tab w:val="left" w:pos="2160"/>
          <w:tab w:val="left" w:pos="2340"/>
          <w:tab w:val="right" w:pos="10080"/>
        </w:tabs>
        <w:spacing w:after="0" w:line="240" w:lineRule="auto"/>
        <w:ind w:left="2340" w:hanging="2340"/>
        <w:jc w:val="both"/>
        <w:rPr>
          <w:rFonts w:ascii="Arial" w:hAnsi="Arial" w:cs="Arial"/>
          <w:b/>
          <w:w w:val="90"/>
        </w:rPr>
      </w:pPr>
    </w:p>
    <w:p w14:paraId="2F073623" w14:textId="3E804564" w:rsidR="008C7711" w:rsidRPr="00986BE8" w:rsidRDefault="00E769A2" w:rsidP="008C225C">
      <w:pPr>
        <w:tabs>
          <w:tab w:val="left" w:pos="2160"/>
          <w:tab w:val="left" w:pos="2340"/>
          <w:tab w:val="right" w:pos="10080"/>
        </w:tabs>
        <w:spacing w:after="0" w:line="240" w:lineRule="auto"/>
        <w:ind w:left="2340"/>
        <w:jc w:val="both"/>
        <w:rPr>
          <w:rFonts w:ascii="Arial" w:hAnsi="Arial" w:cs="Arial"/>
          <w:b/>
          <w:spacing w:val="-2"/>
          <w:w w:val="90"/>
        </w:rPr>
      </w:pPr>
      <w:r w:rsidRPr="008C225C">
        <w:rPr>
          <w:rFonts w:ascii="Arial" w:hAnsi="Arial" w:cs="Arial"/>
          <w:b/>
          <w:w w:val="90"/>
        </w:rPr>
        <w:t xml:space="preserve">WORKSHOP A: </w:t>
      </w:r>
      <w:r w:rsidR="00AD2F4C" w:rsidRPr="008C225C">
        <w:rPr>
          <w:rFonts w:ascii="Arial" w:hAnsi="Arial" w:cs="Arial"/>
          <w:b/>
          <w:w w:val="90"/>
        </w:rPr>
        <w:t>Reporting and Post-Award Grants Management System</w:t>
      </w:r>
      <w:r w:rsidR="00B347E6" w:rsidRPr="008C225C">
        <w:rPr>
          <w:rFonts w:ascii="Arial" w:hAnsi="Arial" w:cs="Arial"/>
          <w:b/>
          <w:w w:val="90"/>
        </w:rPr>
        <w:t xml:space="preserve"> </w:t>
      </w:r>
      <w:r w:rsidR="00AD2F4C" w:rsidRPr="008C225C">
        <w:rPr>
          <w:rFonts w:ascii="Arial" w:hAnsi="Arial" w:cs="Arial"/>
          <w:b/>
          <w:w w:val="90"/>
        </w:rPr>
        <w:t>for Office of</w:t>
      </w:r>
      <w:r w:rsidR="00AD2F4C" w:rsidRPr="00986BE8">
        <w:rPr>
          <w:rFonts w:ascii="Arial" w:hAnsi="Arial" w:cs="Arial"/>
          <w:b/>
          <w:spacing w:val="-2"/>
          <w:w w:val="90"/>
        </w:rPr>
        <w:t xml:space="preserve"> Justice Programs</w:t>
      </w:r>
      <w:r w:rsidR="00A875F5">
        <w:rPr>
          <w:rFonts w:ascii="Arial" w:hAnsi="Arial" w:cs="Arial"/>
          <w:b/>
          <w:spacing w:val="-2"/>
          <w:w w:val="90"/>
        </w:rPr>
        <w:t xml:space="preserve"> </w:t>
      </w:r>
      <w:r w:rsidR="00AD2F4C" w:rsidRPr="00986BE8">
        <w:rPr>
          <w:rFonts w:ascii="Arial" w:hAnsi="Arial" w:cs="Arial"/>
          <w:b/>
          <w:spacing w:val="-2"/>
          <w:w w:val="90"/>
        </w:rPr>
        <w:t>and Office on Violence Against Women (OVW) Grants</w:t>
      </w:r>
      <w:r w:rsidR="0091669E" w:rsidRPr="00986BE8">
        <w:rPr>
          <w:rFonts w:ascii="Arial" w:hAnsi="Arial" w:cs="Arial"/>
          <w:b/>
          <w:spacing w:val="-2"/>
          <w:w w:val="90"/>
        </w:rPr>
        <w:t xml:space="preserve"> </w:t>
      </w:r>
    </w:p>
    <w:p w14:paraId="42B4AB2A" w14:textId="39787344" w:rsidR="008C7711" w:rsidRPr="008C225C" w:rsidRDefault="008C7711" w:rsidP="00C2311A">
      <w:pPr>
        <w:tabs>
          <w:tab w:val="left" w:pos="2160"/>
          <w:tab w:val="left" w:pos="2340"/>
          <w:tab w:val="right" w:pos="10080"/>
        </w:tabs>
        <w:spacing w:after="0" w:line="240" w:lineRule="auto"/>
        <w:ind w:left="2340" w:hanging="2340"/>
        <w:jc w:val="both"/>
        <w:rPr>
          <w:rFonts w:ascii="Arial" w:hAnsi="Arial" w:cs="Arial"/>
          <w:b/>
          <w:i/>
          <w:w w:val="90"/>
        </w:rPr>
      </w:pPr>
      <w:r w:rsidRPr="008C225C">
        <w:rPr>
          <w:rFonts w:ascii="Arial" w:hAnsi="Arial" w:cs="Arial"/>
          <w:w w:val="90"/>
        </w:rPr>
        <w:tab/>
      </w:r>
      <w:r w:rsidRPr="008C225C">
        <w:rPr>
          <w:rFonts w:ascii="Arial" w:hAnsi="Arial" w:cs="Arial"/>
          <w:b/>
          <w:i/>
          <w:w w:val="90"/>
        </w:rPr>
        <w:tab/>
      </w:r>
      <w:r w:rsidR="00AD2F4C" w:rsidRPr="008C225C">
        <w:rPr>
          <w:rFonts w:ascii="Arial" w:hAnsi="Arial" w:cs="Arial"/>
          <w:b/>
          <w:i/>
          <w:w w:val="90"/>
        </w:rPr>
        <w:t xml:space="preserve">(Purpose Areas </w:t>
      </w:r>
      <w:r w:rsidR="00FA7B71" w:rsidRPr="008C225C">
        <w:rPr>
          <w:rFonts w:ascii="Arial" w:hAnsi="Arial" w:cs="Arial"/>
          <w:b/>
          <w:i/>
          <w:w w:val="90"/>
        </w:rPr>
        <w:t>2,3,4,5,8,9,10</w:t>
      </w:r>
      <w:r w:rsidR="00AD2F4C" w:rsidRPr="008C225C">
        <w:rPr>
          <w:rFonts w:ascii="Arial" w:hAnsi="Arial" w:cs="Arial"/>
          <w:b/>
          <w:i/>
          <w:w w:val="90"/>
        </w:rPr>
        <w:t>)</w:t>
      </w:r>
      <w:r w:rsidR="00150577" w:rsidRPr="008C225C">
        <w:rPr>
          <w:rFonts w:ascii="Arial" w:hAnsi="Arial" w:cs="Arial"/>
          <w:b/>
          <w:i/>
          <w:w w:val="90"/>
        </w:rPr>
        <w:tab/>
      </w:r>
    </w:p>
    <w:p w14:paraId="28174AEB" w14:textId="77777777" w:rsidR="00AD2F4C" w:rsidRPr="00986BE8" w:rsidRDefault="008C7711" w:rsidP="00C2311A">
      <w:pPr>
        <w:tabs>
          <w:tab w:val="left" w:pos="2160"/>
          <w:tab w:val="left" w:pos="2340"/>
          <w:tab w:val="right" w:pos="10080"/>
        </w:tabs>
        <w:spacing w:after="0" w:line="240" w:lineRule="auto"/>
        <w:ind w:left="2340" w:hanging="2340"/>
        <w:jc w:val="both"/>
        <w:rPr>
          <w:rFonts w:ascii="Arial" w:hAnsi="Arial" w:cs="Arial"/>
          <w:i/>
          <w:w w:val="90"/>
        </w:rPr>
      </w:pPr>
      <w:r w:rsidRPr="00986BE8">
        <w:rPr>
          <w:rFonts w:ascii="Arial" w:hAnsi="Arial" w:cs="Arial"/>
          <w:i/>
          <w:w w:val="90"/>
        </w:rPr>
        <w:tab/>
      </w:r>
      <w:r w:rsidRPr="00986BE8">
        <w:rPr>
          <w:rFonts w:ascii="Arial" w:hAnsi="Arial" w:cs="Arial"/>
          <w:i/>
          <w:w w:val="90"/>
        </w:rPr>
        <w:tab/>
        <w:t xml:space="preserve">Location: </w:t>
      </w:r>
      <w:r w:rsidR="00150577" w:rsidRPr="00986BE8">
        <w:rPr>
          <w:rFonts w:ascii="Arial" w:hAnsi="Arial" w:cs="Arial"/>
          <w:i/>
          <w:w w:val="90"/>
        </w:rPr>
        <w:t>Tamaya Ballroom</w:t>
      </w:r>
    </w:p>
    <w:p w14:paraId="20A1D8FD" w14:textId="19071B58" w:rsidR="00AD2F4C" w:rsidRPr="00986BE8" w:rsidRDefault="00AD2F4C">
      <w:pPr>
        <w:tabs>
          <w:tab w:val="left" w:pos="2340"/>
        </w:tabs>
        <w:spacing w:before="120" w:after="120" w:line="240" w:lineRule="auto"/>
        <w:ind w:left="2347"/>
        <w:jc w:val="both"/>
        <w:rPr>
          <w:rFonts w:ascii="Arial" w:hAnsi="Arial" w:cs="Arial"/>
          <w:spacing w:val="-2"/>
          <w:w w:val="90"/>
        </w:rPr>
      </w:pPr>
      <w:r w:rsidRPr="00986BE8">
        <w:rPr>
          <w:rFonts w:ascii="Arial" w:hAnsi="Arial" w:cs="Arial"/>
          <w:spacing w:val="-2"/>
          <w:w w:val="90"/>
        </w:rPr>
        <w:t>DOJ staff will provide guidance on procedures for submitting financial status reports, progress reports, and grant adjustment notices in the Grants Management System. Grant recipients will have the opportunity ask questions during the session.</w:t>
      </w:r>
    </w:p>
    <w:p w14:paraId="7A8584C2" w14:textId="7CB12A43" w:rsidR="00E769A2" w:rsidRDefault="00E769A2" w:rsidP="008C225C">
      <w:pPr>
        <w:tabs>
          <w:tab w:val="left" w:pos="2340"/>
        </w:tabs>
        <w:spacing w:before="80" w:after="80" w:line="240" w:lineRule="auto"/>
        <w:ind w:left="2347"/>
        <w:rPr>
          <w:rFonts w:ascii="Arial" w:hAnsi="Arial" w:cs="Arial"/>
          <w:w w:val="90"/>
        </w:rPr>
      </w:pPr>
      <w:r w:rsidRPr="00986BE8">
        <w:rPr>
          <w:rFonts w:ascii="Arial" w:hAnsi="Arial" w:cs="Arial"/>
          <w:b/>
          <w:w w:val="90"/>
        </w:rPr>
        <w:t xml:space="preserve">Sean Smith, </w:t>
      </w:r>
      <w:r w:rsidRPr="00986BE8">
        <w:rPr>
          <w:rFonts w:ascii="Arial" w:hAnsi="Arial" w:cs="Arial"/>
          <w:i/>
          <w:w w:val="90"/>
        </w:rPr>
        <w:t xml:space="preserve">Grants Policy Specialist, </w:t>
      </w:r>
      <w:r w:rsidRPr="00986BE8">
        <w:rPr>
          <w:rFonts w:ascii="Arial" w:hAnsi="Arial" w:cs="Arial"/>
          <w:w w:val="90"/>
        </w:rPr>
        <w:t xml:space="preserve">Grants Management Division, Office of </w:t>
      </w:r>
      <w:r w:rsidR="00EE675F" w:rsidRPr="00986BE8">
        <w:rPr>
          <w:rFonts w:ascii="Arial" w:hAnsi="Arial" w:cs="Arial"/>
          <w:w w:val="90"/>
        </w:rPr>
        <w:t xml:space="preserve">Audit, </w:t>
      </w:r>
      <w:r w:rsidRPr="00986BE8">
        <w:rPr>
          <w:rFonts w:ascii="Arial" w:hAnsi="Arial" w:cs="Arial"/>
          <w:w w:val="90"/>
        </w:rPr>
        <w:t>Assessment, and Management</w:t>
      </w:r>
    </w:p>
    <w:p w14:paraId="33AF49C5" w14:textId="5ACFE8E3" w:rsidR="008142BD" w:rsidRDefault="008142BD" w:rsidP="008C225C">
      <w:pPr>
        <w:tabs>
          <w:tab w:val="left" w:pos="2340"/>
        </w:tabs>
        <w:spacing w:before="80" w:after="80" w:line="240" w:lineRule="auto"/>
        <w:ind w:left="2347"/>
        <w:rPr>
          <w:rFonts w:ascii="Arial" w:hAnsi="Arial" w:cs="Arial"/>
          <w:w w:val="90"/>
        </w:rPr>
      </w:pPr>
    </w:p>
    <w:p w14:paraId="752631EA" w14:textId="43A6CFDF" w:rsidR="008142BD" w:rsidRDefault="00EA43B9" w:rsidP="008142BD">
      <w:pPr>
        <w:pStyle w:val="ListParagraph"/>
        <w:numPr>
          <w:ilvl w:val="0"/>
          <w:numId w:val="13"/>
        </w:numPr>
        <w:tabs>
          <w:tab w:val="left" w:pos="2340"/>
        </w:tabs>
        <w:spacing w:before="80" w:after="80" w:line="240" w:lineRule="auto"/>
        <w:rPr>
          <w:rFonts w:ascii="Arial" w:hAnsi="Arial" w:cs="Arial"/>
          <w:w w:val="90"/>
        </w:rPr>
      </w:pPr>
      <w:hyperlink r:id="rId21" w:anchor="findResources" w:history="1">
        <w:r w:rsidR="008142BD" w:rsidRPr="00F5183C">
          <w:rPr>
            <w:rStyle w:val="Hyperlink"/>
            <w:rFonts w:ascii="Arial" w:hAnsi="Arial" w:cs="Arial"/>
            <w:w w:val="90"/>
          </w:rPr>
          <w:t>Post Award Grantee Version</w:t>
        </w:r>
      </w:hyperlink>
    </w:p>
    <w:p w14:paraId="3E058990" w14:textId="7E8CF037" w:rsidR="008142BD" w:rsidRDefault="00EA43B9" w:rsidP="008142BD">
      <w:pPr>
        <w:pStyle w:val="ListParagraph"/>
        <w:numPr>
          <w:ilvl w:val="0"/>
          <w:numId w:val="13"/>
        </w:numPr>
        <w:tabs>
          <w:tab w:val="left" w:pos="2340"/>
        </w:tabs>
        <w:spacing w:before="80" w:after="80" w:line="240" w:lineRule="auto"/>
        <w:rPr>
          <w:rFonts w:ascii="Arial" w:hAnsi="Arial" w:cs="Arial"/>
          <w:w w:val="90"/>
        </w:rPr>
      </w:pPr>
      <w:hyperlink r:id="rId22" w:anchor="findResources" w:history="1">
        <w:r w:rsidR="008142BD" w:rsidRPr="008142BD">
          <w:rPr>
            <w:rStyle w:val="Hyperlink"/>
            <w:rFonts w:ascii="Arial" w:hAnsi="Arial" w:cs="Arial"/>
            <w:w w:val="90"/>
          </w:rPr>
          <w:t>Budget Modification GAN</w:t>
        </w:r>
      </w:hyperlink>
    </w:p>
    <w:p w14:paraId="5FDCFE48" w14:textId="6F60832D" w:rsidR="008142BD" w:rsidRDefault="00EA43B9" w:rsidP="008142BD">
      <w:pPr>
        <w:pStyle w:val="ListParagraph"/>
        <w:numPr>
          <w:ilvl w:val="0"/>
          <w:numId w:val="13"/>
        </w:numPr>
        <w:tabs>
          <w:tab w:val="left" w:pos="2340"/>
        </w:tabs>
        <w:spacing w:before="80" w:after="80" w:line="240" w:lineRule="auto"/>
        <w:rPr>
          <w:rFonts w:ascii="Arial" w:hAnsi="Arial" w:cs="Arial"/>
          <w:w w:val="90"/>
        </w:rPr>
      </w:pPr>
      <w:hyperlink r:id="rId23" w:anchor="findResources" w:history="1">
        <w:r w:rsidR="008142BD" w:rsidRPr="00751A17">
          <w:rPr>
            <w:rStyle w:val="Hyperlink"/>
            <w:rFonts w:ascii="Arial" w:hAnsi="Arial" w:cs="Arial"/>
            <w:w w:val="90"/>
          </w:rPr>
          <w:t xml:space="preserve">Change in Project Period </w:t>
        </w:r>
        <w:r w:rsidR="00751A17" w:rsidRPr="00751A17">
          <w:rPr>
            <w:rStyle w:val="Hyperlink"/>
            <w:rFonts w:ascii="Arial" w:hAnsi="Arial" w:cs="Arial"/>
            <w:w w:val="90"/>
          </w:rPr>
          <w:t>GAN</w:t>
        </w:r>
      </w:hyperlink>
    </w:p>
    <w:p w14:paraId="2398E7E2" w14:textId="6640D6EE" w:rsidR="008142BD" w:rsidRDefault="00EA43B9" w:rsidP="008142BD">
      <w:pPr>
        <w:pStyle w:val="ListParagraph"/>
        <w:numPr>
          <w:ilvl w:val="0"/>
          <w:numId w:val="13"/>
        </w:numPr>
        <w:tabs>
          <w:tab w:val="left" w:pos="2340"/>
        </w:tabs>
        <w:spacing w:before="80" w:after="80" w:line="240" w:lineRule="auto"/>
        <w:rPr>
          <w:rFonts w:ascii="Arial" w:hAnsi="Arial" w:cs="Arial"/>
          <w:w w:val="90"/>
        </w:rPr>
      </w:pPr>
      <w:hyperlink r:id="rId24" w:anchor="findResources" w:history="1">
        <w:r w:rsidR="008142BD" w:rsidRPr="00751A17">
          <w:rPr>
            <w:rStyle w:val="Hyperlink"/>
            <w:rFonts w:ascii="Arial" w:hAnsi="Arial" w:cs="Arial"/>
            <w:w w:val="90"/>
          </w:rPr>
          <w:t>Resubmit</w:t>
        </w:r>
        <w:r w:rsidR="00751A17" w:rsidRPr="00751A17">
          <w:rPr>
            <w:rStyle w:val="Hyperlink"/>
            <w:rFonts w:ascii="Arial" w:hAnsi="Arial" w:cs="Arial"/>
            <w:w w:val="90"/>
          </w:rPr>
          <w:t xml:space="preserve"> a</w:t>
        </w:r>
        <w:r w:rsidR="008142BD" w:rsidRPr="00751A17">
          <w:rPr>
            <w:rStyle w:val="Hyperlink"/>
            <w:rFonts w:ascii="Arial" w:hAnsi="Arial" w:cs="Arial"/>
            <w:w w:val="90"/>
          </w:rPr>
          <w:t xml:space="preserve"> Change Requested Reports</w:t>
        </w:r>
      </w:hyperlink>
    </w:p>
    <w:p w14:paraId="2E8327AB" w14:textId="6C24A01D" w:rsidR="008142BD" w:rsidRDefault="00EA43B9" w:rsidP="008142BD">
      <w:pPr>
        <w:pStyle w:val="ListParagraph"/>
        <w:numPr>
          <w:ilvl w:val="0"/>
          <w:numId w:val="13"/>
        </w:numPr>
        <w:tabs>
          <w:tab w:val="left" w:pos="2340"/>
        </w:tabs>
        <w:spacing w:before="80" w:after="80" w:line="240" w:lineRule="auto"/>
        <w:rPr>
          <w:rFonts w:ascii="Arial" w:hAnsi="Arial" w:cs="Arial"/>
          <w:w w:val="90"/>
        </w:rPr>
      </w:pPr>
      <w:hyperlink r:id="rId25" w:anchor="findResources" w:history="1">
        <w:r w:rsidR="008142BD" w:rsidRPr="00751A17">
          <w:rPr>
            <w:rStyle w:val="Hyperlink"/>
            <w:rFonts w:ascii="Arial" w:hAnsi="Arial" w:cs="Arial"/>
            <w:w w:val="90"/>
          </w:rPr>
          <w:t>Submit</w:t>
        </w:r>
        <w:r w:rsidR="00751A17" w:rsidRPr="00751A17">
          <w:rPr>
            <w:rStyle w:val="Hyperlink"/>
            <w:rFonts w:ascii="Arial" w:hAnsi="Arial" w:cs="Arial"/>
            <w:w w:val="90"/>
          </w:rPr>
          <w:t xml:space="preserve"> a</w:t>
        </w:r>
        <w:r w:rsidR="008142BD" w:rsidRPr="00751A17">
          <w:rPr>
            <w:rStyle w:val="Hyperlink"/>
            <w:rFonts w:ascii="Arial" w:hAnsi="Arial" w:cs="Arial"/>
            <w:w w:val="90"/>
          </w:rPr>
          <w:t xml:space="preserve"> Progress Report</w:t>
        </w:r>
      </w:hyperlink>
    </w:p>
    <w:p w14:paraId="589609E1" w14:textId="3DB6CC09" w:rsidR="008142BD" w:rsidRDefault="00EA43B9" w:rsidP="008142BD">
      <w:pPr>
        <w:pStyle w:val="ListParagraph"/>
        <w:numPr>
          <w:ilvl w:val="0"/>
          <w:numId w:val="13"/>
        </w:numPr>
        <w:tabs>
          <w:tab w:val="left" w:pos="2340"/>
        </w:tabs>
        <w:spacing w:before="80" w:after="80" w:line="240" w:lineRule="auto"/>
        <w:rPr>
          <w:rFonts w:ascii="Arial" w:hAnsi="Arial" w:cs="Arial"/>
          <w:w w:val="90"/>
        </w:rPr>
      </w:pPr>
      <w:hyperlink r:id="rId26" w:anchor="findResources" w:history="1">
        <w:r w:rsidR="00F5183C" w:rsidRPr="00F5183C">
          <w:rPr>
            <w:rStyle w:val="Hyperlink"/>
            <w:rFonts w:ascii="Arial" w:hAnsi="Arial" w:cs="Arial"/>
            <w:w w:val="90"/>
          </w:rPr>
          <w:t xml:space="preserve">Submit a </w:t>
        </w:r>
        <w:r w:rsidR="008142BD" w:rsidRPr="00F5183C">
          <w:rPr>
            <w:rStyle w:val="Hyperlink"/>
            <w:rFonts w:ascii="Arial" w:hAnsi="Arial" w:cs="Arial"/>
            <w:w w:val="90"/>
          </w:rPr>
          <w:t>Special Report</w:t>
        </w:r>
      </w:hyperlink>
    </w:p>
    <w:p w14:paraId="51383C53" w14:textId="1E323D91" w:rsidR="008142BD" w:rsidRDefault="00EA43B9" w:rsidP="008142BD">
      <w:pPr>
        <w:pStyle w:val="ListParagraph"/>
        <w:numPr>
          <w:ilvl w:val="0"/>
          <w:numId w:val="13"/>
        </w:numPr>
        <w:tabs>
          <w:tab w:val="left" w:pos="2340"/>
        </w:tabs>
        <w:spacing w:before="80" w:after="80" w:line="240" w:lineRule="auto"/>
        <w:rPr>
          <w:rFonts w:ascii="Arial" w:hAnsi="Arial" w:cs="Arial"/>
          <w:w w:val="90"/>
        </w:rPr>
      </w:pPr>
      <w:hyperlink r:id="rId27" w:anchor="findResources" w:history="1">
        <w:r w:rsidR="00F5183C" w:rsidRPr="00F5183C">
          <w:rPr>
            <w:rStyle w:val="Hyperlink"/>
            <w:rFonts w:ascii="Arial" w:hAnsi="Arial" w:cs="Arial"/>
            <w:w w:val="90"/>
          </w:rPr>
          <w:t xml:space="preserve">Progress Report </w:t>
        </w:r>
        <w:r w:rsidR="008142BD" w:rsidRPr="00F5183C">
          <w:rPr>
            <w:rStyle w:val="Hyperlink"/>
            <w:rFonts w:ascii="Arial" w:hAnsi="Arial" w:cs="Arial"/>
            <w:w w:val="90"/>
          </w:rPr>
          <w:t>Infographic</w:t>
        </w:r>
      </w:hyperlink>
    </w:p>
    <w:p w14:paraId="43F7487A" w14:textId="3A058EE1" w:rsidR="008142BD" w:rsidRPr="008142BD" w:rsidRDefault="00EA43B9" w:rsidP="008142BD">
      <w:pPr>
        <w:pStyle w:val="ListParagraph"/>
        <w:numPr>
          <w:ilvl w:val="0"/>
          <w:numId w:val="13"/>
        </w:numPr>
        <w:tabs>
          <w:tab w:val="left" w:pos="2340"/>
        </w:tabs>
        <w:spacing w:before="80" w:after="80" w:line="240" w:lineRule="auto"/>
        <w:rPr>
          <w:rFonts w:ascii="Arial" w:hAnsi="Arial" w:cs="Arial"/>
          <w:w w:val="90"/>
        </w:rPr>
      </w:pPr>
      <w:hyperlink r:id="rId28" w:anchor="findResources" w:history="1">
        <w:r w:rsidR="008142BD" w:rsidRPr="00F5183C">
          <w:rPr>
            <w:rStyle w:val="Hyperlink"/>
            <w:rFonts w:ascii="Arial" w:hAnsi="Arial" w:cs="Arial"/>
            <w:w w:val="90"/>
          </w:rPr>
          <w:t>OCFO FMTS GMS FAQ</w:t>
        </w:r>
      </w:hyperlink>
    </w:p>
    <w:p w14:paraId="4A7738EE" w14:textId="77777777" w:rsidR="008142BD" w:rsidRPr="00986BE8" w:rsidRDefault="008142BD" w:rsidP="00C94D5A">
      <w:pPr>
        <w:tabs>
          <w:tab w:val="left" w:pos="2340"/>
        </w:tabs>
        <w:spacing w:before="80" w:after="80" w:line="240" w:lineRule="auto"/>
        <w:rPr>
          <w:rFonts w:ascii="Arial" w:hAnsi="Arial" w:cs="Arial"/>
          <w:w w:val="90"/>
        </w:rPr>
      </w:pPr>
    </w:p>
    <w:p w14:paraId="7910B6C8" w14:textId="513BF296" w:rsidR="008C7711" w:rsidRDefault="00E769A2" w:rsidP="008C225C">
      <w:pPr>
        <w:tabs>
          <w:tab w:val="left" w:pos="2160"/>
          <w:tab w:val="left" w:pos="2340"/>
          <w:tab w:val="right" w:pos="10080"/>
        </w:tabs>
        <w:spacing w:before="240" w:after="0" w:line="240" w:lineRule="auto"/>
        <w:ind w:left="2347"/>
        <w:jc w:val="both"/>
        <w:rPr>
          <w:rFonts w:ascii="Arial" w:hAnsi="Arial" w:cs="Arial"/>
          <w:b/>
          <w:w w:val="90"/>
        </w:rPr>
      </w:pPr>
      <w:r w:rsidRPr="00986BE8">
        <w:rPr>
          <w:rFonts w:ascii="Arial" w:hAnsi="Arial" w:cs="Arial"/>
          <w:b/>
          <w:w w:val="90"/>
        </w:rPr>
        <w:t xml:space="preserve">WORKSHOP B: </w:t>
      </w:r>
      <w:r w:rsidR="00A875F5">
        <w:rPr>
          <w:rFonts w:ascii="Arial" w:hAnsi="Arial" w:cs="Arial"/>
          <w:b/>
          <w:w w:val="90"/>
        </w:rPr>
        <w:t>COPS</w:t>
      </w:r>
      <w:r w:rsidR="003A4AEF" w:rsidRPr="00986BE8">
        <w:rPr>
          <w:rFonts w:ascii="Arial" w:hAnsi="Arial" w:cs="Arial"/>
          <w:b/>
          <w:w w:val="90"/>
        </w:rPr>
        <w:t xml:space="preserve"> </w:t>
      </w:r>
      <w:r w:rsidR="00A875F5">
        <w:rPr>
          <w:rFonts w:ascii="Arial" w:hAnsi="Arial" w:cs="Arial"/>
          <w:b/>
          <w:w w:val="90"/>
        </w:rPr>
        <w:t xml:space="preserve">Office </w:t>
      </w:r>
      <w:r w:rsidR="00C07497" w:rsidRPr="00986BE8">
        <w:rPr>
          <w:rFonts w:ascii="Arial" w:hAnsi="Arial" w:cs="Arial"/>
          <w:b/>
          <w:w w:val="90"/>
        </w:rPr>
        <w:t xml:space="preserve">Meet </w:t>
      </w:r>
      <w:r w:rsidR="008C225C">
        <w:rPr>
          <w:rFonts w:ascii="Arial" w:hAnsi="Arial" w:cs="Arial"/>
          <w:b/>
          <w:w w:val="90"/>
        </w:rPr>
        <w:t>&amp;</w:t>
      </w:r>
      <w:r w:rsidR="008C225C" w:rsidRPr="00986BE8">
        <w:rPr>
          <w:rFonts w:ascii="Arial" w:hAnsi="Arial" w:cs="Arial"/>
          <w:b/>
          <w:w w:val="90"/>
        </w:rPr>
        <w:t xml:space="preserve"> </w:t>
      </w:r>
      <w:r w:rsidR="00C07497" w:rsidRPr="00986BE8">
        <w:rPr>
          <w:rFonts w:ascii="Arial" w:hAnsi="Arial" w:cs="Arial"/>
          <w:b/>
          <w:w w:val="90"/>
        </w:rPr>
        <w:t>Greet and Q &amp; A Session</w:t>
      </w:r>
    </w:p>
    <w:p w14:paraId="351C3998" w14:textId="02FCFEBA" w:rsidR="00BF2A27" w:rsidRPr="008C225C" w:rsidRDefault="00BF2A27" w:rsidP="00C2311A">
      <w:pPr>
        <w:tabs>
          <w:tab w:val="left" w:pos="2160"/>
          <w:tab w:val="left" w:pos="2340"/>
          <w:tab w:val="right" w:pos="10080"/>
        </w:tabs>
        <w:spacing w:after="0" w:line="240" w:lineRule="auto"/>
        <w:ind w:left="2340"/>
        <w:jc w:val="both"/>
        <w:rPr>
          <w:rFonts w:ascii="Arial" w:hAnsi="Arial" w:cs="Arial"/>
          <w:b/>
          <w:i/>
          <w:w w:val="90"/>
        </w:rPr>
      </w:pPr>
      <w:r w:rsidRPr="008C225C">
        <w:rPr>
          <w:rFonts w:ascii="Arial" w:hAnsi="Arial" w:cs="Arial"/>
          <w:b/>
          <w:i/>
          <w:w w:val="90"/>
        </w:rPr>
        <w:t>(Purpose Area 1)</w:t>
      </w:r>
    </w:p>
    <w:p w14:paraId="1141027B" w14:textId="77777777" w:rsidR="008C7711" w:rsidRPr="00986BE8" w:rsidRDefault="008C7711" w:rsidP="00C2311A">
      <w:pPr>
        <w:tabs>
          <w:tab w:val="left" w:pos="2160"/>
          <w:tab w:val="left" w:pos="2340"/>
          <w:tab w:val="right" w:pos="10080"/>
        </w:tabs>
        <w:spacing w:after="0" w:line="240" w:lineRule="auto"/>
        <w:ind w:left="2340"/>
        <w:jc w:val="both"/>
        <w:rPr>
          <w:rFonts w:ascii="Arial" w:hAnsi="Arial" w:cs="Arial"/>
          <w:i/>
          <w:w w:val="90"/>
        </w:rPr>
      </w:pPr>
      <w:r w:rsidRPr="00986BE8">
        <w:rPr>
          <w:rFonts w:ascii="Arial" w:hAnsi="Arial" w:cs="Arial"/>
          <w:i/>
          <w:w w:val="90"/>
        </w:rPr>
        <w:t>Location: Wolf</w:t>
      </w:r>
      <w:r w:rsidR="00F22B9B" w:rsidRPr="00986BE8">
        <w:rPr>
          <w:rFonts w:ascii="Arial" w:hAnsi="Arial" w:cs="Arial"/>
          <w:i/>
          <w:w w:val="90"/>
        </w:rPr>
        <w:t xml:space="preserve"> ABC</w:t>
      </w:r>
    </w:p>
    <w:p w14:paraId="0333A843" w14:textId="3D52AC1C" w:rsidR="000D6792" w:rsidRPr="000D6792" w:rsidRDefault="00C83246" w:rsidP="000D6792">
      <w:pPr>
        <w:tabs>
          <w:tab w:val="left" w:pos="2340"/>
        </w:tabs>
        <w:spacing w:before="120" w:after="120" w:line="240" w:lineRule="auto"/>
        <w:ind w:left="2347"/>
        <w:jc w:val="both"/>
        <w:rPr>
          <w:rFonts w:ascii="Arial" w:hAnsi="Arial" w:cs="Arial"/>
          <w:spacing w:val="-2"/>
          <w:w w:val="90"/>
        </w:rPr>
      </w:pPr>
      <w:r>
        <w:rPr>
          <w:rFonts w:ascii="Arial" w:hAnsi="Arial" w:cs="Arial"/>
          <w:spacing w:val="-2"/>
          <w:w w:val="90"/>
        </w:rPr>
        <w:t xml:space="preserve">COPS staff will meet one </w:t>
      </w:r>
      <w:r w:rsidRPr="00C83246">
        <w:rPr>
          <w:rFonts w:ascii="Arial" w:hAnsi="Arial" w:cs="Arial"/>
          <w:spacing w:val="-2"/>
          <w:w w:val="90"/>
        </w:rPr>
        <w:t>on one with grantee</w:t>
      </w:r>
      <w:r>
        <w:rPr>
          <w:rFonts w:ascii="Arial" w:hAnsi="Arial" w:cs="Arial"/>
          <w:spacing w:val="-2"/>
          <w:w w:val="90"/>
        </w:rPr>
        <w:t>s</w:t>
      </w:r>
      <w:r w:rsidRPr="00C83246">
        <w:rPr>
          <w:rFonts w:ascii="Arial" w:hAnsi="Arial" w:cs="Arial"/>
          <w:spacing w:val="-2"/>
          <w:w w:val="90"/>
        </w:rPr>
        <w:t xml:space="preserve"> to discuss new or previous awards, grant compliance issues, and </w:t>
      </w:r>
      <w:r>
        <w:rPr>
          <w:rFonts w:ascii="Arial" w:hAnsi="Arial" w:cs="Arial"/>
          <w:spacing w:val="-2"/>
          <w:w w:val="90"/>
        </w:rPr>
        <w:t xml:space="preserve">to </w:t>
      </w:r>
      <w:r w:rsidRPr="00C83246">
        <w:rPr>
          <w:rFonts w:ascii="Arial" w:hAnsi="Arial" w:cs="Arial"/>
          <w:spacing w:val="-2"/>
          <w:w w:val="90"/>
        </w:rPr>
        <w:t>provide TTA assistance</w:t>
      </w:r>
      <w:r>
        <w:rPr>
          <w:rFonts w:ascii="Arial" w:hAnsi="Arial" w:cs="Arial"/>
          <w:spacing w:val="-2"/>
          <w:w w:val="90"/>
        </w:rPr>
        <w:t xml:space="preserve"> </w:t>
      </w:r>
      <w:r w:rsidRPr="00C83246">
        <w:rPr>
          <w:rFonts w:ascii="Arial" w:hAnsi="Arial" w:cs="Arial"/>
          <w:spacing w:val="-2"/>
          <w:w w:val="90"/>
        </w:rPr>
        <w:t>resources</w:t>
      </w:r>
      <w:r>
        <w:rPr>
          <w:rFonts w:ascii="Arial" w:hAnsi="Arial" w:cs="Arial"/>
          <w:spacing w:val="-2"/>
          <w:w w:val="90"/>
        </w:rPr>
        <w:t>.</w:t>
      </w:r>
      <w:r w:rsidRPr="00C83246">
        <w:rPr>
          <w:rFonts w:ascii="Arial" w:hAnsi="Arial" w:cs="Arial"/>
          <w:spacing w:val="-2"/>
          <w:w w:val="90"/>
        </w:rPr>
        <w:t xml:space="preserve"> </w:t>
      </w:r>
    </w:p>
    <w:p w14:paraId="1F264939" w14:textId="14971600" w:rsidR="00C07497" w:rsidRPr="00986BE8" w:rsidRDefault="00C07497" w:rsidP="008C225C">
      <w:pPr>
        <w:tabs>
          <w:tab w:val="left" w:pos="2340"/>
        </w:tabs>
        <w:spacing w:before="80" w:after="80" w:line="240" w:lineRule="auto"/>
        <w:ind w:left="2347"/>
        <w:rPr>
          <w:rFonts w:ascii="Arial" w:hAnsi="Arial" w:cs="Arial"/>
          <w:spacing w:val="-2"/>
          <w:w w:val="90"/>
        </w:rPr>
      </w:pPr>
      <w:r w:rsidRPr="00986BE8">
        <w:rPr>
          <w:rFonts w:ascii="Arial" w:hAnsi="Arial" w:cs="Arial"/>
          <w:b/>
          <w:spacing w:val="-2"/>
          <w:w w:val="90"/>
        </w:rPr>
        <w:t xml:space="preserve">Anne Beamon, </w:t>
      </w:r>
      <w:r w:rsidRPr="00986BE8">
        <w:rPr>
          <w:rFonts w:ascii="Arial" w:hAnsi="Arial" w:cs="Arial"/>
          <w:i/>
          <w:spacing w:val="-2"/>
          <w:w w:val="90"/>
        </w:rPr>
        <w:t xml:space="preserve">Senior Grant Program Specialist, </w:t>
      </w:r>
      <w:r w:rsidRPr="00986BE8">
        <w:rPr>
          <w:rFonts w:ascii="Arial" w:hAnsi="Arial" w:cs="Arial"/>
          <w:spacing w:val="-2"/>
          <w:w w:val="90"/>
        </w:rPr>
        <w:t>Community Oriented Policing Services</w:t>
      </w:r>
    </w:p>
    <w:p w14:paraId="1AD3C0A3" w14:textId="6E0C4319" w:rsidR="00C07497" w:rsidRPr="00986BE8" w:rsidRDefault="00C07497" w:rsidP="008C225C">
      <w:pPr>
        <w:tabs>
          <w:tab w:val="left" w:pos="2340"/>
        </w:tabs>
        <w:spacing w:before="80" w:after="80" w:line="240" w:lineRule="auto"/>
        <w:ind w:left="2347"/>
        <w:rPr>
          <w:rFonts w:ascii="Arial" w:hAnsi="Arial" w:cs="Arial"/>
          <w:i/>
          <w:spacing w:val="-2"/>
          <w:w w:val="90"/>
        </w:rPr>
      </w:pPr>
      <w:proofErr w:type="spellStart"/>
      <w:r w:rsidRPr="00986BE8">
        <w:rPr>
          <w:rFonts w:ascii="Arial" w:hAnsi="Arial" w:cs="Arial"/>
          <w:b/>
          <w:spacing w:val="-2"/>
          <w:w w:val="90"/>
        </w:rPr>
        <w:t>Nazmia</w:t>
      </w:r>
      <w:proofErr w:type="spellEnd"/>
      <w:r w:rsidRPr="00986BE8">
        <w:rPr>
          <w:rFonts w:ascii="Arial" w:hAnsi="Arial" w:cs="Arial"/>
          <w:b/>
          <w:spacing w:val="-2"/>
          <w:w w:val="90"/>
        </w:rPr>
        <w:t xml:space="preserve"> E.A. Comrie, </w:t>
      </w:r>
      <w:r w:rsidRPr="00986BE8">
        <w:rPr>
          <w:rFonts w:ascii="Arial" w:hAnsi="Arial" w:cs="Arial"/>
          <w:i/>
          <w:spacing w:val="-2"/>
          <w:w w:val="90"/>
        </w:rPr>
        <w:t xml:space="preserve">Senior Grant Program Specialist, </w:t>
      </w:r>
      <w:r w:rsidRPr="00986BE8">
        <w:rPr>
          <w:rFonts w:ascii="Arial" w:hAnsi="Arial" w:cs="Arial"/>
          <w:spacing w:val="-2"/>
          <w:w w:val="90"/>
        </w:rPr>
        <w:t xml:space="preserve">Community Oriented </w:t>
      </w:r>
      <w:r w:rsidR="0019282C">
        <w:rPr>
          <w:rFonts w:ascii="Arial" w:hAnsi="Arial" w:cs="Arial"/>
          <w:spacing w:val="-2"/>
          <w:w w:val="90"/>
        </w:rPr>
        <w:br/>
      </w:r>
      <w:r w:rsidRPr="00986BE8">
        <w:rPr>
          <w:rFonts w:ascii="Arial" w:hAnsi="Arial" w:cs="Arial"/>
          <w:spacing w:val="-2"/>
          <w:w w:val="90"/>
        </w:rPr>
        <w:t>Policing Services</w:t>
      </w:r>
    </w:p>
    <w:p w14:paraId="4891F825" w14:textId="77777777" w:rsidR="00C07497" w:rsidRPr="00986BE8" w:rsidRDefault="00C07497" w:rsidP="008C225C">
      <w:pPr>
        <w:tabs>
          <w:tab w:val="left" w:pos="2340"/>
        </w:tabs>
        <w:spacing w:before="80" w:after="80" w:line="240" w:lineRule="auto"/>
        <w:ind w:left="2347"/>
        <w:rPr>
          <w:rFonts w:ascii="Arial" w:hAnsi="Arial" w:cs="Arial"/>
          <w:spacing w:val="-2"/>
          <w:w w:val="90"/>
        </w:rPr>
      </w:pPr>
      <w:r w:rsidRPr="00986BE8">
        <w:rPr>
          <w:rFonts w:ascii="Arial" w:hAnsi="Arial" w:cs="Arial"/>
          <w:b/>
          <w:spacing w:val="-2"/>
          <w:w w:val="90"/>
        </w:rPr>
        <w:lastRenderedPageBreak/>
        <w:t xml:space="preserve">George </w:t>
      </w:r>
      <w:proofErr w:type="spellStart"/>
      <w:r w:rsidRPr="00986BE8">
        <w:rPr>
          <w:rFonts w:ascii="Arial" w:hAnsi="Arial" w:cs="Arial"/>
          <w:b/>
          <w:spacing w:val="-2"/>
          <w:w w:val="90"/>
        </w:rPr>
        <w:t>Gibmeyer</w:t>
      </w:r>
      <w:proofErr w:type="spellEnd"/>
      <w:r w:rsidRPr="00986BE8">
        <w:rPr>
          <w:rFonts w:ascii="Arial" w:hAnsi="Arial" w:cs="Arial"/>
          <w:b/>
          <w:spacing w:val="-2"/>
          <w:w w:val="90"/>
        </w:rPr>
        <w:t>,</w:t>
      </w:r>
      <w:r w:rsidRPr="00986BE8">
        <w:rPr>
          <w:rFonts w:ascii="Arial" w:hAnsi="Arial" w:cs="Arial"/>
          <w:spacing w:val="-2"/>
          <w:w w:val="90"/>
        </w:rPr>
        <w:t xml:space="preserve"> </w:t>
      </w:r>
      <w:r w:rsidRPr="00986BE8">
        <w:rPr>
          <w:rFonts w:ascii="Arial" w:hAnsi="Arial" w:cs="Arial"/>
          <w:i/>
          <w:spacing w:val="-2"/>
          <w:w w:val="90"/>
        </w:rPr>
        <w:t>Supervisory Grant Monitoring Specialist,</w:t>
      </w:r>
      <w:r w:rsidRPr="00986BE8">
        <w:rPr>
          <w:rFonts w:ascii="Arial" w:hAnsi="Arial" w:cs="Arial"/>
          <w:spacing w:val="-2"/>
          <w:w w:val="90"/>
        </w:rPr>
        <w:t xml:space="preserve"> Community Oriented Policing Services</w:t>
      </w:r>
    </w:p>
    <w:p w14:paraId="22E96F7F" w14:textId="0D63FED1" w:rsidR="00C07497" w:rsidRDefault="00C07497" w:rsidP="008C225C">
      <w:pPr>
        <w:tabs>
          <w:tab w:val="left" w:pos="2340"/>
        </w:tabs>
        <w:spacing w:before="80" w:after="80" w:line="240" w:lineRule="auto"/>
        <w:ind w:left="2347"/>
        <w:rPr>
          <w:rFonts w:ascii="Arial" w:hAnsi="Arial" w:cs="Arial"/>
          <w:spacing w:val="-2"/>
          <w:w w:val="90"/>
        </w:rPr>
      </w:pPr>
      <w:r w:rsidRPr="00986BE8">
        <w:rPr>
          <w:rFonts w:ascii="Arial" w:hAnsi="Arial" w:cs="Arial"/>
          <w:b/>
          <w:spacing w:val="-2"/>
          <w:w w:val="90"/>
        </w:rPr>
        <w:t xml:space="preserve">Tammy Richardson, </w:t>
      </w:r>
      <w:r w:rsidRPr="00986BE8">
        <w:rPr>
          <w:rFonts w:ascii="Arial" w:hAnsi="Arial" w:cs="Arial"/>
          <w:i/>
          <w:spacing w:val="-2"/>
          <w:w w:val="90"/>
        </w:rPr>
        <w:t xml:space="preserve">Senior Grant Program Specialist, </w:t>
      </w:r>
      <w:r w:rsidRPr="00986BE8">
        <w:rPr>
          <w:rFonts w:ascii="Arial" w:hAnsi="Arial" w:cs="Arial"/>
          <w:spacing w:val="-2"/>
          <w:w w:val="90"/>
        </w:rPr>
        <w:t xml:space="preserve">Community Oriented </w:t>
      </w:r>
      <w:r w:rsidR="0019282C">
        <w:rPr>
          <w:rFonts w:ascii="Arial" w:hAnsi="Arial" w:cs="Arial"/>
          <w:spacing w:val="-2"/>
          <w:w w:val="90"/>
        </w:rPr>
        <w:br/>
      </w:r>
      <w:r w:rsidRPr="00986BE8">
        <w:rPr>
          <w:rFonts w:ascii="Arial" w:hAnsi="Arial" w:cs="Arial"/>
          <w:spacing w:val="-2"/>
          <w:w w:val="90"/>
        </w:rPr>
        <w:t>Policing Services</w:t>
      </w:r>
    </w:p>
    <w:p w14:paraId="220741DE" w14:textId="246379B2" w:rsidR="0025485D" w:rsidRDefault="0025485D" w:rsidP="008C225C">
      <w:pPr>
        <w:tabs>
          <w:tab w:val="left" w:pos="2340"/>
        </w:tabs>
        <w:spacing w:before="80" w:after="80" w:line="240" w:lineRule="auto"/>
        <w:ind w:left="2347"/>
        <w:rPr>
          <w:rFonts w:ascii="Arial" w:hAnsi="Arial" w:cs="Arial"/>
          <w:spacing w:val="-2"/>
          <w:w w:val="90"/>
        </w:rPr>
      </w:pPr>
    </w:p>
    <w:p w14:paraId="17406567" w14:textId="77777777" w:rsidR="0025485D" w:rsidRDefault="0025485D" w:rsidP="008C225C">
      <w:pPr>
        <w:tabs>
          <w:tab w:val="left" w:pos="2340"/>
        </w:tabs>
        <w:spacing w:before="80" w:after="80" w:line="240" w:lineRule="auto"/>
        <w:ind w:left="2347"/>
        <w:rPr>
          <w:rFonts w:ascii="Arial" w:hAnsi="Arial" w:cs="Arial"/>
          <w:spacing w:val="-2"/>
          <w:w w:val="90"/>
        </w:rPr>
      </w:pPr>
    </w:p>
    <w:p w14:paraId="6096EF09" w14:textId="195D121A" w:rsidR="0025485D" w:rsidRDefault="0025485D" w:rsidP="008C225C">
      <w:pPr>
        <w:tabs>
          <w:tab w:val="left" w:pos="2340"/>
        </w:tabs>
        <w:spacing w:before="80" w:after="80" w:line="240" w:lineRule="auto"/>
        <w:ind w:left="2347"/>
        <w:rPr>
          <w:rFonts w:ascii="Arial" w:hAnsi="Arial" w:cs="Arial"/>
          <w:spacing w:val="-2"/>
          <w:w w:val="90"/>
        </w:rPr>
      </w:pPr>
    </w:p>
    <w:p w14:paraId="228C1D27" w14:textId="77777777" w:rsidR="0025485D" w:rsidRPr="00986BE8" w:rsidRDefault="0025485D" w:rsidP="008C225C">
      <w:pPr>
        <w:tabs>
          <w:tab w:val="left" w:pos="2340"/>
        </w:tabs>
        <w:spacing w:before="80" w:after="80" w:line="240" w:lineRule="auto"/>
        <w:ind w:left="2347"/>
        <w:rPr>
          <w:rFonts w:ascii="Arial" w:hAnsi="Arial" w:cs="Arial"/>
          <w:spacing w:val="-2"/>
          <w:w w:val="90"/>
        </w:rPr>
      </w:pPr>
    </w:p>
    <w:p w14:paraId="3EC1F686" w14:textId="77777777" w:rsidR="008C7711" w:rsidRPr="00986BE8" w:rsidRDefault="00E769A2" w:rsidP="008C225C">
      <w:pPr>
        <w:tabs>
          <w:tab w:val="left" w:pos="2160"/>
          <w:tab w:val="left" w:pos="2340"/>
          <w:tab w:val="right" w:pos="10080"/>
        </w:tabs>
        <w:spacing w:before="240" w:after="0" w:line="240" w:lineRule="auto"/>
        <w:ind w:left="2347"/>
        <w:jc w:val="both"/>
        <w:rPr>
          <w:rFonts w:ascii="Arial" w:hAnsi="Arial" w:cs="Arial"/>
          <w:b/>
          <w:w w:val="90"/>
        </w:rPr>
      </w:pPr>
      <w:r w:rsidRPr="00986BE8">
        <w:rPr>
          <w:rFonts w:ascii="Arial" w:hAnsi="Arial" w:cs="Arial"/>
          <w:b/>
          <w:w w:val="90"/>
        </w:rPr>
        <w:t xml:space="preserve">WORKSHOP C: </w:t>
      </w:r>
      <w:r w:rsidR="00C879A2" w:rsidRPr="00986BE8">
        <w:rPr>
          <w:rFonts w:ascii="Arial" w:hAnsi="Arial" w:cs="Arial"/>
          <w:b/>
          <w:w w:val="90"/>
        </w:rPr>
        <w:t>Understanding and Preventing High Risk Designation</w:t>
      </w:r>
    </w:p>
    <w:p w14:paraId="321B48C6" w14:textId="04CE963C" w:rsidR="003A4AEF" w:rsidRPr="00986BE8" w:rsidRDefault="008C7711" w:rsidP="00C2311A">
      <w:pPr>
        <w:tabs>
          <w:tab w:val="left" w:pos="2160"/>
          <w:tab w:val="left" w:pos="2340"/>
          <w:tab w:val="right" w:pos="10080"/>
        </w:tabs>
        <w:spacing w:after="0" w:line="240" w:lineRule="auto"/>
        <w:ind w:left="2340"/>
        <w:jc w:val="both"/>
        <w:rPr>
          <w:rFonts w:ascii="Arial" w:hAnsi="Arial" w:cs="Arial"/>
          <w:i/>
          <w:w w:val="90"/>
        </w:rPr>
      </w:pPr>
      <w:r w:rsidRPr="00986BE8">
        <w:rPr>
          <w:rFonts w:ascii="Arial" w:hAnsi="Arial" w:cs="Arial"/>
          <w:i/>
          <w:w w:val="90"/>
        </w:rPr>
        <w:t xml:space="preserve">Location: </w:t>
      </w:r>
      <w:r w:rsidR="003D2941">
        <w:rPr>
          <w:rFonts w:ascii="Arial" w:hAnsi="Arial" w:cs="Arial"/>
          <w:i/>
          <w:w w:val="90"/>
        </w:rPr>
        <w:t>Puma ABC</w:t>
      </w:r>
    </w:p>
    <w:p w14:paraId="5BC3A274" w14:textId="5769E1E1" w:rsidR="008C7711" w:rsidRPr="00986BE8" w:rsidRDefault="00BB6465" w:rsidP="008C7711">
      <w:pPr>
        <w:tabs>
          <w:tab w:val="left" w:pos="2160"/>
          <w:tab w:val="left" w:pos="2340"/>
          <w:tab w:val="right" w:pos="10080"/>
        </w:tabs>
        <w:spacing w:before="120" w:after="120" w:line="240" w:lineRule="auto"/>
        <w:ind w:left="2347"/>
        <w:jc w:val="both"/>
        <w:rPr>
          <w:rFonts w:ascii="Arial" w:hAnsi="Arial" w:cs="Arial"/>
          <w:i/>
          <w:w w:val="90"/>
        </w:rPr>
      </w:pPr>
      <w:r w:rsidRPr="00986BE8">
        <w:rPr>
          <w:rFonts w:ascii="Arial" w:hAnsi="Arial" w:cs="Arial"/>
          <w:spacing w:val="-2"/>
          <w:w w:val="90"/>
        </w:rPr>
        <w:t>This session will provide an overview of high-risk designation and how the high-risk process works. The session will also provide information on how to avoid or minimize high risk designation status. </w:t>
      </w:r>
    </w:p>
    <w:p w14:paraId="281A0864" w14:textId="77777777" w:rsidR="00603874" w:rsidRDefault="0091669E" w:rsidP="008C225C">
      <w:pPr>
        <w:tabs>
          <w:tab w:val="left" w:pos="2340"/>
        </w:tabs>
        <w:spacing w:before="80" w:after="80" w:line="240" w:lineRule="auto"/>
        <w:ind w:left="2347"/>
        <w:rPr>
          <w:rFonts w:ascii="Arial" w:hAnsi="Arial" w:cs="Arial"/>
          <w:w w:val="90"/>
        </w:rPr>
      </w:pPr>
      <w:r w:rsidRPr="00986BE8">
        <w:rPr>
          <w:rFonts w:ascii="Arial" w:hAnsi="Arial" w:cs="Arial"/>
          <w:b/>
          <w:w w:val="90"/>
        </w:rPr>
        <w:t>Jeff Haley</w:t>
      </w:r>
      <w:r w:rsidRPr="00986BE8">
        <w:rPr>
          <w:rFonts w:ascii="Arial" w:hAnsi="Arial" w:cs="Arial"/>
          <w:w w:val="90"/>
        </w:rPr>
        <w:t xml:space="preserve">, </w:t>
      </w:r>
      <w:r w:rsidRPr="00986BE8">
        <w:rPr>
          <w:rFonts w:ascii="Arial" w:hAnsi="Arial" w:cs="Arial"/>
          <w:i/>
          <w:w w:val="90"/>
        </w:rPr>
        <w:t>Deputy Director</w:t>
      </w:r>
      <w:r w:rsidRPr="00986BE8">
        <w:rPr>
          <w:rFonts w:ascii="Arial" w:hAnsi="Arial" w:cs="Arial"/>
          <w:w w:val="90"/>
        </w:rPr>
        <w:t>, Audit and Review Division</w:t>
      </w:r>
      <w:r w:rsidR="008C7711" w:rsidRPr="00986BE8">
        <w:rPr>
          <w:rFonts w:ascii="Arial" w:hAnsi="Arial" w:cs="Arial"/>
          <w:w w:val="90"/>
        </w:rPr>
        <w:t xml:space="preserve">, </w:t>
      </w:r>
      <w:r w:rsidRPr="00986BE8">
        <w:rPr>
          <w:rFonts w:ascii="Arial" w:hAnsi="Arial" w:cs="Arial"/>
          <w:w w:val="90"/>
        </w:rPr>
        <w:t xml:space="preserve">Office of Audit, </w:t>
      </w:r>
      <w:r w:rsidR="0019282C">
        <w:rPr>
          <w:rFonts w:ascii="Arial" w:hAnsi="Arial" w:cs="Arial"/>
          <w:w w:val="90"/>
        </w:rPr>
        <w:br/>
      </w:r>
      <w:r w:rsidRPr="00986BE8">
        <w:rPr>
          <w:rFonts w:ascii="Arial" w:hAnsi="Arial" w:cs="Arial"/>
          <w:w w:val="90"/>
        </w:rPr>
        <w:t>Assessment, and Management</w:t>
      </w:r>
    </w:p>
    <w:p w14:paraId="3F0AAECC" w14:textId="77777777" w:rsidR="00603874" w:rsidRPr="00603874" w:rsidRDefault="00603874" w:rsidP="008C225C">
      <w:pPr>
        <w:tabs>
          <w:tab w:val="left" w:pos="2340"/>
        </w:tabs>
        <w:spacing w:before="80" w:after="80" w:line="240" w:lineRule="auto"/>
        <w:ind w:left="2347"/>
        <w:rPr>
          <w:rFonts w:ascii="Arial" w:hAnsi="Arial" w:cs="Arial"/>
          <w:w w:val="90"/>
          <w:sz w:val="16"/>
          <w:szCs w:val="16"/>
        </w:rPr>
      </w:pPr>
    </w:p>
    <w:p w14:paraId="17E0A759" w14:textId="03DEE3CC" w:rsidR="00603874" w:rsidRDefault="00603874" w:rsidP="00603874">
      <w:pPr>
        <w:tabs>
          <w:tab w:val="left" w:pos="2340"/>
        </w:tabs>
        <w:spacing w:before="80" w:after="80" w:line="240" w:lineRule="auto"/>
        <w:rPr>
          <w:rFonts w:ascii="Arial" w:hAnsi="Arial" w:cs="Arial"/>
          <w:b/>
          <w:bCs/>
          <w:w w:val="90"/>
        </w:rPr>
      </w:pPr>
      <w:r>
        <w:rPr>
          <w:rFonts w:ascii="Arial" w:hAnsi="Arial" w:cs="Arial"/>
          <w:b/>
          <w:bCs/>
          <w:w w:val="90"/>
        </w:rPr>
        <w:tab/>
      </w:r>
      <w:r w:rsidRPr="00491DD8">
        <w:rPr>
          <w:rFonts w:ascii="Arial" w:hAnsi="Arial" w:cs="Arial"/>
          <w:b/>
          <w:bCs/>
          <w:w w:val="90"/>
        </w:rPr>
        <w:t>RESOURCES</w:t>
      </w:r>
    </w:p>
    <w:p w14:paraId="2080AFA4" w14:textId="3925CF4F" w:rsidR="00603874" w:rsidRPr="0025485D" w:rsidRDefault="00EA43B9" w:rsidP="00603874">
      <w:pPr>
        <w:pStyle w:val="ListParagraph"/>
        <w:numPr>
          <w:ilvl w:val="0"/>
          <w:numId w:val="7"/>
        </w:numPr>
        <w:spacing w:after="0" w:line="240" w:lineRule="auto"/>
        <w:contextualSpacing w:val="0"/>
        <w:rPr>
          <w:rFonts w:ascii="Arial" w:eastAsia="Times New Roman" w:hAnsi="Arial" w:cs="Arial"/>
        </w:rPr>
      </w:pPr>
      <w:hyperlink r:id="rId29" w:history="1">
        <w:r w:rsidR="00603874" w:rsidRPr="0025485D">
          <w:rPr>
            <w:rStyle w:val="Hyperlink"/>
            <w:rFonts w:ascii="Arial" w:eastAsia="Times New Roman" w:hAnsi="Arial" w:cs="Arial"/>
          </w:rPr>
          <w:t>High Risk Grantee Presentation</w:t>
        </w:r>
      </w:hyperlink>
    </w:p>
    <w:p w14:paraId="0AE2EFAE" w14:textId="09C0A871" w:rsidR="00C463D1" w:rsidRPr="0025485D" w:rsidRDefault="00C463D1" w:rsidP="008C225C">
      <w:pPr>
        <w:tabs>
          <w:tab w:val="left" w:pos="2340"/>
        </w:tabs>
        <w:spacing w:before="80" w:after="80" w:line="240" w:lineRule="auto"/>
        <w:ind w:left="2347"/>
        <w:rPr>
          <w:rFonts w:ascii="Arial" w:hAnsi="Arial" w:cs="Arial"/>
          <w:w w:val="90"/>
        </w:rPr>
      </w:pPr>
      <w:r w:rsidRPr="0025485D">
        <w:rPr>
          <w:rFonts w:ascii="Arial" w:hAnsi="Arial" w:cs="Arial"/>
          <w:w w:val="90"/>
        </w:rPr>
        <w:br w:type="page"/>
      </w:r>
    </w:p>
    <w:p w14:paraId="3F11A048" w14:textId="77777777" w:rsidR="00C463D1" w:rsidRPr="00502BB6" w:rsidRDefault="00C463D1" w:rsidP="00C463D1">
      <w:pPr>
        <w:spacing w:after="160" w:line="259" w:lineRule="auto"/>
        <w:rPr>
          <w:rFonts w:ascii="Arial" w:hAnsi="Arial" w:cs="Arial"/>
          <w:b/>
          <w:w w:val="90"/>
          <w:sz w:val="28"/>
        </w:rPr>
      </w:pPr>
      <w:r w:rsidRPr="00502BB6">
        <w:rPr>
          <w:rFonts w:ascii="Arial" w:hAnsi="Arial" w:cs="Arial"/>
          <w:b/>
          <w:w w:val="90"/>
          <w:sz w:val="28"/>
        </w:rPr>
        <w:lastRenderedPageBreak/>
        <w:t>Wednesday, December 4, 2019 (Continued)</w:t>
      </w:r>
    </w:p>
    <w:p w14:paraId="1BD13096" w14:textId="77777777" w:rsidR="00C463D1" w:rsidRDefault="005B5D46">
      <w:pPr>
        <w:tabs>
          <w:tab w:val="left" w:pos="2340"/>
        </w:tabs>
        <w:spacing w:before="120" w:after="0" w:line="240" w:lineRule="auto"/>
        <w:rPr>
          <w:rFonts w:ascii="Arial" w:hAnsi="Arial" w:cs="Arial"/>
          <w:w w:val="90"/>
        </w:rPr>
      </w:pPr>
      <w:r w:rsidRPr="00986BE8">
        <w:rPr>
          <w:rFonts w:ascii="Arial" w:hAnsi="Arial" w:cs="Arial"/>
          <w:w w:val="90"/>
        </w:rPr>
        <w:t>11:45 AM – 1:00 PM</w:t>
      </w:r>
      <w:r w:rsidRPr="00986BE8">
        <w:rPr>
          <w:rFonts w:ascii="Arial" w:hAnsi="Arial" w:cs="Arial"/>
          <w:w w:val="90"/>
        </w:rPr>
        <w:tab/>
        <w:t>Lunch (on your own)</w:t>
      </w:r>
      <w:r w:rsidR="00C463D1">
        <w:rPr>
          <w:rFonts w:ascii="Arial" w:hAnsi="Arial" w:cs="Arial"/>
          <w:w w:val="90"/>
        </w:rPr>
        <w:t xml:space="preserve"> </w:t>
      </w:r>
    </w:p>
    <w:p w14:paraId="4FD359A4" w14:textId="5564054F" w:rsidR="00891731" w:rsidRPr="00986BE8" w:rsidRDefault="005B5D46" w:rsidP="008C225C">
      <w:pPr>
        <w:tabs>
          <w:tab w:val="left" w:pos="2160"/>
          <w:tab w:val="left" w:pos="2340"/>
          <w:tab w:val="right" w:pos="10080"/>
        </w:tabs>
        <w:spacing w:before="120" w:after="0" w:line="259" w:lineRule="auto"/>
        <w:ind w:left="2347" w:hanging="2347"/>
        <w:rPr>
          <w:rFonts w:ascii="Arial" w:hAnsi="Arial" w:cs="Arial"/>
          <w:b/>
          <w:w w:val="90"/>
        </w:rPr>
      </w:pPr>
      <w:r w:rsidRPr="00986BE8">
        <w:rPr>
          <w:rFonts w:ascii="Arial" w:hAnsi="Arial" w:cs="Arial"/>
          <w:w w:val="90"/>
        </w:rPr>
        <w:t>1:00 PM – 2:</w:t>
      </w:r>
      <w:r w:rsidR="00972E76" w:rsidRPr="00986BE8">
        <w:rPr>
          <w:rFonts w:ascii="Arial" w:hAnsi="Arial" w:cs="Arial"/>
          <w:w w:val="90"/>
        </w:rPr>
        <w:t>3</w:t>
      </w:r>
      <w:r w:rsidRPr="00986BE8">
        <w:rPr>
          <w:rFonts w:ascii="Arial" w:hAnsi="Arial" w:cs="Arial"/>
          <w:w w:val="90"/>
        </w:rPr>
        <w:t>0 PM</w:t>
      </w:r>
      <w:r w:rsidRPr="00986BE8">
        <w:rPr>
          <w:rFonts w:ascii="Arial" w:hAnsi="Arial" w:cs="Arial"/>
          <w:w w:val="90"/>
        </w:rPr>
        <w:tab/>
      </w:r>
      <w:r w:rsidR="00D31DF3" w:rsidRPr="008C225C">
        <w:rPr>
          <w:rFonts w:ascii="Arial" w:hAnsi="Arial" w:cs="Arial"/>
          <w:caps/>
          <w:w w:val="90"/>
        </w:rPr>
        <w:tab/>
      </w:r>
      <w:r w:rsidR="00D31DF3" w:rsidRPr="008C225C">
        <w:rPr>
          <w:rFonts w:ascii="Arial" w:hAnsi="Arial" w:cs="Arial"/>
          <w:b/>
          <w:caps/>
          <w:w w:val="90"/>
        </w:rPr>
        <w:t>Grant Fraud Awareness</w:t>
      </w:r>
      <w:r w:rsidR="00D31DF3">
        <w:rPr>
          <w:rFonts w:ascii="Arial" w:hAnsi="Arial" w:cs="Arial"/>
          <w:b/>
          <w:w w:val="90"/>
        </w:rPr>
        <w:br/>
      </w:r>
      <w:bookmarkStart w:id="4" w:name="_Hlk25150995"/>
      <w:r w:rsidR="00891731" w:rsidRPr="00986BE8">
        <w:rPr>
          <w:rFonts w:ascii="Arial" w:hAnsi="Arial" w:cs="Arial"/>
          <w:b/>
          <w:w w:val="90"/>
        </w:rPr>
        <w:t>(Program Staff and Financial Management)</w:t>
      </w:r>
    </w:p>
    <w:bookmarkEnd w:id="4"/>
    <w:p w14:paraId="7A22C8C8" w14:textId="792C82F5" w:rsidR="005B5D46" w:rsidRPr="00986BE8" w:rsidRDefault="00891731" w:rsidP="00891731">
      <w:pPr>
        <w:tabs>
          <w:tab w:val="left" w:pos="2160"/>
          <w:tab w:val="left" w:pos="2340"/>
          <w:tab w:val="right" w:pos="10080"/>
        </w:tabs>
        <w:spacing w:after="120" w:line="259" w:lineRule="auto"/>
        <w:rPr>
          <w:rFonts w:ascii="Arial" w:hAnsi="Arial" w:cs="Arial"/>
          <w:w w:val="90"/>
        </w:rPr>
      </w:pPr>
      <w:r w:rsidRPr="00986BE8">
        <w:rPr>
          <w:rFonts w:ascii="Arial" w:hAnsi="Arial" w:cs="Arial"/>
          <w:i/>
          <w:w w:val="90"/>
        </w:rPr>
        <w:tab/>
      </w:r>
      <w:r w:rsidRPr="00986BE8">
        <w:rPr>
          <w:rFonts w:ascii="Arial" w:hAnsi="Arial" w:cs="Arial"/>
          <w:i/>
          <w:w w:val="90"/>
        </w:rPr>
        <w:tab/>
      </w:r>
      <w:bookmarkStart w:id="5" w:name="_Hlk24629270"/>
      <w:r w:rsidRPr="00986BE8">
        <w:rPr>
          <w:rFonts w:ascii="Arial" w:hAnsi="Arial" w:cs="Arial"/>
          <w:i/>
          <w:w w:val="90"/>
        </w:rPr>
        <w:t>Location: Tamaya Ballroom</w:t>
      </w:r>
      <w:bookmarkEnd w:id="5"/>
    </w:p>
    <w:p w14:paraId="26DE5AAB" w14:textId="483EFC43" w:rsidR="005B5D46" w:rsidRPr="00986BE8" w:rsidRDefault="005B5D46" w:rsidP="008C225C">
      <w:pPr>
        <w:tabs>
          <w:tab w:val="left" w:pos="2340"/>
        </w:tabs>
        <w:spacing w:after="0" w:line="240" w:lineRule="auto"/>
        <w:ind w:left="2340"/>
        <w:rPr>
          <w:rFonts w:ascii="Arial" w:hAnsi="Arial" w:cs="Arial"/>
          <w:w w:val="90"/>
        </w:rPr>
      </w:pPr>
      <w:r w:rsidRPr="00986BE8">
        <w:rPr>
          <w:rFonts w:ascii="Arial" w:hAnsi="Arial" w:cs="Arial"/>
          <w:w w:val="90"/>
        </w:rPr>
        <w:t>Funding recipients and government employees must work together to prevent fraud, waste, and abuse related to taxpayer-funded programs. Offices of Inspectors General exist to help prevent and investigate fraud, waste, abuse, and misconduct related to government operations. It is in everyone’s best interest to ensure the government operates at optimum efficiency and effectiveness and that grant funds are used properly. This session will focus on topics such as risk mitigation, keys to preventing and detecting fraud, and conflicts of interest.</w:t>
      </w:r>
    </w:p>
    <w:p w14:paraId="78C66458" w14:textId="5EBD5862" w:rsidR="00603874" w:rsidRDefault="00C07497" w:rsidP="00603874">
      <w:pPr>
        <w:tabs>
          <w:tab w:val="left" w:pos="2340"/>
        </w:tabs>
        <w:spacing w:before="80" w:after="80" w:line="240" w:lineRule="auto"/>
        <w:ind w:left="2347"/>
        <w:rPr>
          <w:rFonts w:ascii="Arial" w:hAnsi="Arial" w:cs="Arial"/>
          <w:w w:val="90"/>
        </w:rPr>
      </w:pPr>
      <w:bookmarkStart w:id="6" w:name="_Hlk25132786"/>
      <w:r w:rsidRPr="00986BE8">
        <w:rPr>
          <w:rFonts w:ascii="Arial" w:hAnsi="Arial" w:cs="Arial"/>
          <w:b/>
          <w:w w:val="90"/>
        </w:rPr>
        <w:t>Cynthia Roberts</w:t>
      </w:r>
      <w:r w:rsidR="00455FB2" w:rsidRPr="00986BE8">
        <w:rPr>
          <w:rFonts w:ascii="Arial" w:hAnsi="Arial" w:cs="Arial"/>
          <w:w w:val="90"/>
        </w:rPr>
        <w:t xml:space="preserve">, </w:t>
      </w:r>
      <w:r w:rsidRPr="00986BE8">
        <w:rPr>
          <w:rFonts w:ascii="Arial" w:hAnsi="Arial" w:cs="Arial"/>
          <w:i/>
          <w:w w:val="90"/>
        </w:rPr>
        <w:t>Special Agent</w:t>
      </w:r>
      <w:r w:rsidR="00455FB2" w:rsidRPr="00986BE8">
        <w:rPr>
          <w:rFonts w:ascii="Arial" w:hAnsi="Arial" w:cs="Arial"/>
          <w:w w:val="90"/>
        </w:rPr>
        <w:t xml:space="preserve">, </w:t>
      </w:r>
      <w:r w:rsidRPr="00986BE8">
        <w:rPr>
          <w:rFonts w:ascii="Arial" w:hAnsi="Arial" w:cs="Arial"/>
          <w:w w:val="90"/>
        </w:rPr>
        <w:t>Department of Justice, Office of Inspector General, Fraud Detection Office</w:t>
      </w:r>
    </w:p>
    <w:p w14:paraId="20F4833E" w14:textId="05BAA3D0" w:rsidR="00603874" w:rsidRDefault="00603874" w:rsidP="00603874">
      <w:pPr>
        <w:tabs>
          <w:tab w:val="left" w:pos="2340"/>
        </w:tabs>
        <w:spacing w:before="80" w:after="80" w:line="240" w:lineRule="auto"/>
        <w:ind w:left="2347"/>
        <w:rPr>
          <w:rFonts w:ascii="Arial" w:hAnsi="Arial" w:cs="Arial"/>
          <w:w w:val="90"/>
        </w:rPr>
      </w:pPr>
    </w:p>
    <w:p w14:paraId="6D060FA3" w14:textId="66FEE532" w:rsidR="00603874" w:rsidRDefault="00603874" w:rsidP="00603874">
      <w:pPr>
        <w:tabs>
          <w:tab w:val="left" w:pos="2340"/>
        </w:tabs>
        <w:spacing w:before="80" w:after="80" w:line="240" w:lineRule="auto"/>
        <w:rPr>
          <w:rFonts w:ascii="Arial" w:hAnsi="Arial" w:cs="Arial"/>
          <w:b/>
          <w:bCs/>
          <w:w w:val="90"/>
        </w:rPr>
      </w:pPr>
      <w:r>
        <w:rPr>
          <w:rFonts w:ascii="Arial" w:hAnsi="Arial" w:cs="Arial"/>
          <w:b/>
          <w:bCs/>
          <w:w w:val="90"/>
        </w:rPr>
        <w:tab/>
      </w:r>
      <w:r w:rsidRPr="00491DD8">
        <w:rPr>
          <w:rFonts w:ascii="Arial" w:hAnsi="Arial" w:cs="Arial"/>
          <w:b/>
          <w:bCs/>
          <w:w w:val="90"/>
        </w:rPr>
        <w:t>RESOURCES</w:t>
      </w:r>
    </w:p>
    <w:p w14:paraId="1C92CC44" w14:textId="69F75DBA" w:rsidR="00603874" w:rsidRDefault="00EA43B9" w:rsidP="00603874">
      <w:pPr>
        <w:pStyle w:val="ListParagraph"/>
        <w:numPr>
          <w:ilvl w:val="0"/>
          <w:numId w:val="7"/>
        </w:numPr>
        <w:spacing w:after="0" w:line="240" w:lineRule="auto"/>
        <w:contextualSpacing w:val="0"/>
        <w:rPr>
          <w:rFonts w:eastAsia="Times New Roman"/>
        </w:rPr>
      </w:pPr>
      <w:hyperlink r:id="rId30" w:history="1">
        <w:r w:rsidR="00603874" w:rsidRPr="00603874">
          <w:rPr>
            <w:rStyle w:val="Hyperlink"/>
            <w:rFonts w:eastAsia="Times New Roman"/>
          </w:rPr>
          <w:t>Grant Fraud Awareness Training Power Point</w:t>
        </w:r>
      </w:hyperlink>
    </w:p>
    <w:p w14:paraId="642B0C5F" w14:textId="77777777" w:rsidR="00603874" w:rsidRPr="00986BE8" w:rsidRDefault="00603874" w:rsidP="00603874">
      <w:pPr>
        <w:tabs>
          <w:tab w:val="left" w:pos="2340"/>
        </w:tabs>
        <w:spacing w:before="80" w:after="80" w:line="240" w:lineRule="auto"/>
        <w:ind w:left="2347"/>
        <w:rPr>
          <w:rFonts w:ascii="Arial" w:hAnsi="Arial" w:cs="Arial"/>
          <w:w w:val="90"/>
        </w:rPr>
      </w:pPr>
    </w:p>
    <w:p w14:paraId="534B0D50" w14:textId="77777777" w:rsidR="005B5D46" w:rsidRPr="00986BE8" w:rsidRDefault="003A4AEF" w:rsidP="008C225C">
      <w:pPr>
        <w:tabs>
          <w:tab w:val="left" w:pos="2340"/>
        </w:tabs>
        <w:spacing w:before="120" w:after="0" w:line="240" w:lineRule="auto"/>
        <w:rPr>
          <w:rFonts w:ascii="Arial" w:hAnsi="Arial" w:cs="Arial"/>
          <w:w w:val="90"/>
        </w:rPr>
      </w:pPr>
      <w:bookmarkStart w:id="7" w:name="_Hlk25132971"/>
      <w:bookmarkEnd w:id="6"/>
      <w:r w:rsidRPr="00986BE8">
        <w:rPr>
          <w:rFonts w:ascii="Arial" w:hAnsi="Arial" w:cs="Arial"/>
          <w:w w:val="90"/>
        </w:rPr>
        <w:t>2:</w:t>
      </w:r>
      <w:r w:rsidR="00972E76" w:rsidRPr="00986BE8">
        <w:rPr>
          <w:rFonts w:ascii="Arial" w:hAnsi="Arial" w:cs="Arial"/>
          <w:w w:val="90"/>
        </w:rPr>
        <w:t>30</w:t>
      </w:r>
      <w:r w:rsidR="00891731" w:rsidRPr="00986BE8">
        <w:rPr>
          <w:rFonts w:ascii="Arial" w:hAnsi="Arial" w:cs="Arial"/>
          <w:w w:val="90"/>
        </w:rPr>
        <w:t xml:space="preserve"> PM – </w:t>
      </w:r>
      <w:r w:rsidRPr="00986BE8">
        <w:rPr>
          <w:rFonts w:ascii="Arial" w:hAnsi="Arial" w:cs="Arial"/>
          <w:w w:val="90"/>
        </w:rPr>
        <w:t>2:</w:t>
      </w:r>
      <w:r w:rsidR="00972E76" w:rsidRPr="00986BE8">
        <w:rPr>
          <w:rFonts w:ascii="Arial" w:hAnsi="Arial" w:cs="Arial"/>
          <w:w w:val="90"/>
        </w:rPr>
        <w:t>4</w:t>
      </w:r>
      <w:r w:rsidRPr="00986BE8">
        <w:rPr>
          <w:rFonts w:ascii="Arial" w:hAnsi="Arial" w:cs="Arial"/>
          <w:w w:val="90"/>
        </w:rPr>
        <w:t>5</w:t>
      </w:r>
      <w:r w:rsidR="00891731" w:rsidRPr="00986BE8">
        <w:rPr>
          <w:rFonts w:ascii="Arial" w:hAnsi="Arial" w:cs="Arial"/>
          <w:w w:val="90"/>
        </w:rPr>
        <w:t xml:space="preserve"> PM</w:t>
      </w:r>
      <w:r w:rsidRPr="00986BE8">
        <w:rPr>
          <w:rFonts w:ascii="Arial" w:hAnsi="Arial" w:cs="Arial"/>
          <w:w w:val="90"/>
        </w:rPr>
        <w:tab/>
        <w:t xml:space="preserve">Break (on your own) </w:t>
      </w:r>
    </w:p>
    <w:bookmarkEnd w:id="7"/>
    <w:p w14:paraId="24E23FF9" w14:textId="026213CD" w:rsidR="00D31DF3" w:rsidRPr="008C225C" w:rsidRDefault="005B5D46" w:rsidP="008C225C">
      <w:pPr>
        <w:tabs>
          <w:tab w:val="left" w:pos="2160"/>
          <w:tab w:val="left" w:pos="2340"/>
          <w:tab w:val="right" w:pos="10080"/>
        </w:tabs>
        <w:spacing w:before="120" w:after="0" w:line="240" w:lineRule="auto"/>
        <w:ind w:left="2347" w:hanging="2347"/>
        <w:rPr>
          <w:rFonts w:ascii="Arial" w:hAnsi="Arial" w:cs="Arial"/>
          <w:caps/>
          <w:w w:val="90"/>
        </w:rPr>
      </w:pPr>
      <w:r w:rsidRPr="00986BE8">
        <w:rPr>
          <w:rFonts w:ascii="Arial" w:hAnsi="Arial" w:cs="Arial"/>
          <w:w w:val="90"/>
        </w:rPr>
        <w:t>2:</w:t>
      </w:r>
      <w:r w:rsidR="00972E76" w:rsidRPr="00986BE8">
        <w:rPr>
          <w:rFonts w:ascii="Arial" w:hAnsi="Arial" w:cs="Arial"/>
          <w:w w:val="90"/>
        </w:rPr>
        <w:t>45</w:t>
      </w:r>
      <w:r w:rsidRPr="00986BE8">
        <w:rPr>
          <w:rFonts w:ascii="Arial" w:hAnsi="Arial" w:cs="Arial"/>
          <w:w w:val="90"/>
        </w:rPr>
        <w:t xml:space="preserve"> PM – </w:t>
      </w:r>
      <w:r w:rsidR="0091669E" w:rsidRPr="00986BE8">
        <w:rPr>
          <w:rFonts w:ascii="Arial" w:hAnsi="Arial" w:cs="Arial"/>
          <w:w w:val="90"/>
        </w:rPr>
        <w:t>4</w:t>
      </w:r>
      <w:r w:rsidR="00972E76" w:rsidRPr="00986BE8">
        <w:rPr>
          <w:rFonts w:ascii="Arial" w:hAnsi="Arial" w:cs="Arial"/>
          <w:w w:val="90"/>
        </w:rPr>
        <w:t>:00</w:t>
      </w:r>
      <w:r w:rsidR="00891731" w:rsidRPr="00986BE8">
        <w:rPr>
          <w:rFonts w:ascii="Arial" w:hAnsi="Arial" w:cs="Arial"/>
          <w:w w:val="90"/>
        </w:rPr>
        <w:t xml:space="preserve"> PM</w:t>
      </w:r>
      <w:r w:rsidRPr="00986BE8">
        <w:rPr>
          <w:rFonts w:ascii="Arial" w:hAnsi="Arial" w:cs="Arial"/>
          <w:w w:val="90"/>
        </w:rPr>
        <w:tab/>
      </w:r>
      <w:r w:rsidR="00C2311A" w:rsidRPr="00986BE8">
        <w:rPr>
          <w:rFonts w:ascii="Arial" w:hAnsi="Arial" w:cs="Arial"/>
          <w:w w:val="90"/>
        </w:rPr>
        <w:tab/>
      </w:r>
      <w:r w:rsidR="00D31DF3" w:rsidRPr="008C225C">
        <w:rPr>
          <w:rFonts w:ascii="Arial" w:hAnsi="Arial" w:cs="Arial"/>
          <w:b/>
          <w:caps/>
          <w:w w:val="90"/>
        </w:rPr>
        <w:t>Developing a Comprehensive Data Collection and Evaluation Plan and Overview of Performance Measures</w:t>
      </w:r>
    </w:p>
    <w:p w14:paraId="30115EB1" w14:textId="77777777" w:rsidR="00891731" w:rsidRPr="00986BE8" w:rsidRDefault="00891731" w:rsidP="00C2311A">
      <w:pPr>
        <w:tabs>
          <w:tab w:val="left" w:pos="2160"/>
          <w:tab w:val="left" w:pos="2340"/>
          <w:tab w:val="right" w:pos="10080"/>
        </w:tabs>
        <w:spacing w:after="0" w:line="240" w:lineRule="auto"/>
        <w:ind w:left="2340" w:hanging="2340"/>
        <w:rPr>
          <w:rFonts w:ascii="Arial" w:hAnsi="Arial" w:cs="Arial"/>
          <w:b/>
          <w:w w:val="90"/>
        </w:rPr>
      </w:pPr>
      <w:r w:rsidRPr="00986BE8">
        <w:rPr>
          <w:rFonts w:ascii="Arial" w:hAnsi="Arial" w:cs="Arial"/>
          <w:i/>
          <w:w w:val="90"/>
        </w:rPr>
        <w:tab/>
      </w:r>
      <w:r w:rsidRPr="00986BE8">
        <w:rPr>
          <w:rFonts w:ascii="Arial" w:hAnsi="Arial" w:cs="Arial"/>
          <w:i/>
          <w:w w:val="90"/>
        </w:rPr>
        <w:tab/>
        <w:t>Location: Tamaya Ballroom</w:t>
      </w:r>
    </w:p>
    <w:p w14:paraId="7E1B4930" w14:textId="4785B066" w:rsidR="00C879A2" w:rsidRPr="00986BE8" w:rsidRDefault="00C879A2" w:rsidP="008C225C">
      <w:pPr>
        <w:tabs>
          <w:tab w:val="left" w:pos="2340"/>
        </w:tabs>
        <w:spacing w:before="120" w:after="120" w:line="240" w:lineRule="auto"/>
        <w:ind w:left="2347"/>
        <w:rPr>
          <w:rFonts w:ascii="Arial" w:hAnsi="Arial" w:cs="Arial"/>
          <w:w w:val="90"/>
        </w:rPr>
      </w:pPr>
      <w:r w:rsidRPr="00986BE8">
        <w:rPr>
          <w:rFonts w:ascii="Arial" w:hAnsi="Arial" w:cs="Arial"/>
          <w:w w:val="90"/>
        </w:rPr>
        <w:t>This session is devoted to the types and purpose of data collection, and evaluation plans. Ethical and cultural considerations when developing a comprehensive data collection and evaluation plan will also be discussed.</w:t>
      </w:r>
    </w:p>
    <w:p w14:paraId="77D3B879" w14:textId="77777777" w:rsidR="00851D3F" w:rsidRPr="00986BE8" w:rsidRDefault="00DD3A05" w:rsidP="008C225C">
      <w:pPr>
        <w:tabs>
          <w:tab w:val="left" w:pos="2340"/>
        </w:tabs>
        <w:spacing w:before="80" w:after="80" w:line="240" w:lineRule="auto"/>
        <w:ind w:left="2340"/>
        <w:rPr>
          <w:rFonts w:ascii="Arial" w:hAnsi="Arial" w:cs="Arial"/>
          <w:b/>
          <w:w w:val="90"/>
        </w:rPr>
      </w:pPr>
      <w:r w:rsidRPr="00986BE8">
        <w:rPr>
          <w:rFonts w:ascii="Arial" w:hAnsi="Arial" w:cs="Arial"/>
          <w:b/>
          <w:iCs/>
          <w:w w:val="90"/>
        </w:rPr>
        <w:t xml:space="preserve">Tasha R. </w:t>
      </w:r>
      <w:proofErr w:type="spellStart"/>
      <w:r w:rsidRPr="00986BE8">
        <w:rPr>
          <w:rFonts w:ascii="Arial" w:hAnsi="Arial" w:cs="Arial"/>
          <w:b/>
          <w:iCs/>
          <w:w w:val="90"/>
        </w:rPr>
        <w:t>Fridia</w:t>
      </w:r>
      <w:proofErr w:type="spellEnd"/>
      <w:r w:rsidR="00851D3F" w:rsidRPr="00986BE8">
        <w:rPr>
          <w:rFonts w:ascii="Arial" w:hAnsi="Arial" w:cs="Arial"/>
          <w:b/>
          <w:iCs/>
          <w:w w:val="90"/>
        </w:rPr>
        <w:t>,</w:t>
      </w:r>
      <w:r w:rsidRPr="00986BE8">
        <w:rPr>
          <w:rFonts w:ascii="Arial" w:hAnsi="Arial" w:cs="Arial"/>
          <w:b/>
          <w:iCs/>
          <w:w w:val="90"/>
        </w:rPr>
        <w:t xml:space="preserve"> JD</w:t>
      </w:r>
      <w:r w:rsidRPr="00986BE8">
        <w:rPr>
          <w:rFonts w:ascii="Arial" w:hAnsi="Arial" w:cs="Arial"/>
          <w:iCs/>
          <w:w w:val="90"/>
        </w:rPr>
        <w:t xml:space="preserve">, </w:t>
      </w:r>
      <w:r w:rsidRPr="00986BE8">
        <w:rPr>
          <w:rFonts w:ascii="Arial" w:hAnsi="Arial" w:cs="Arial"/>
          <w:i/>
          <w:w w:val="90"/>
        </w:rPr>
        <w:t>Tribal Youth and Justice Specialist</w:t>
      </w:r>
      <w:r w:rsidRPr="00986BE8">
        <w:rPr>
          <w:rFonts w:ascii="Arial" w:hAnsi="Arial" w:cs="Arial"/>
          <w:w w:val="90"/>
        </w:rPr>
        <w:t>, Tribal Youth Resource Center</w:t>
      </w:r>
      <w:r w:rsidR="00851D3F" w:rsidRPr="00986BE8">
        <w:rPr>
          <w:rFonts w:ascii="Arial" w:hAnsi="Arial" w:cs="Arial"/>
          <w:w w:val="90"/>
        </w:rPr>
        <w:t>, Tribal Law and Policy Institute</w:t>
      </w:r>
    </w:p>
    <w:p w14:paraId="1058F01F" w14:textId="77777777" w:rsidR="00DD3A05" w:rsidRPr="00986BE8" w:rsidRDefault="00DD3A05" w:rsidP="008C225C">
      <w:pPr>
        <w:tabs>
          <w:tab w:val="left" w:pos="2340"/>
        </w:tabs>
        <w:spacing w:before="80" w:after="80" w:line="240" w:lineRule="auto"/>
        <w:ind w:left="2340"/>
        <w:rPr>
          <w:rFonts w:ascii="Arial" w:hAnsi="Arial" w:cs="Arial"/>
          <w:b/>
          <w:w w:val="90"/>
        </w:rPr>
      </w:pPr>
      <w:r w:rsidRPr="00986BE8">
        <w:rPr>
          <w:rFonts w:ascii="Arial" w:hAnsi="Arial" w:cs="Arial"/>
          <w:b/>
          <w:w w:val="90"/>
        </w:rPr>
        <w:t xml:space="preserve">Heather Valdez Freedman, </w:t>
      </w:r>
      <w:r w:rsidRPr="00986BE8">
        <w:rPr>
          <w:rFonts w:ascii="Arial" w:hAnsi="Arial" w:cs="Arial"/>
          <w:i/>
          <w:w w:val="90"/>
        </w:rPr>
        <w:t>Deputy Director,</w:t>
      </w:r>
      <w:r w:rsidRPr="00986BE8">
        <w:rPr>
          <w:rFonts w:ascii="Arial" w:hAnsi="Arial" w:cs="Arial"/>
          <w:w w:val="90"/>
        </w:rPr>
        <w:t xml:space="preserve"> Tribal Law and Policy Institute</w:t>
      </w:r>
    </w:p>
    <w:p w14:paraId="3F0099F9" w14:textId="39E3BFC4" w:rsidR="00891731" w:rsidRDefault="00DB3DF7" w:rsidP="008C225C">
      <w:pPr>
        <w:tabs>
          <w:tab w:val="left" w:pos="2340"/>
        </w:tabs>
        <w:spacing w:before="80" w:after="80" w:line="240" w:lineRule="auto"/>
        <w:ind w:left="2347"/>
        <w:rPr>
          <w:rFonts w:ascii="Arial" w:hAnsi="Arial" w:cs="Arial"/>
          <w:spacing w:val="-2"/>
          <w:w w:val="90"/>
        </w:rPr>
      </w:pPr>
      <w:r w:rsidRPr="00986BE8">
        <w:rPr>
          <w:rFonts w:ascii="Arial" w:hAnsi="Arial" w:cs="Arial"/>
          <w:b/>
          <w:spacing w:val="-2"/>
          <w:w w:val="90"/>
        </w:rPr>
        <w:t>Gentry Schaffer</w:t>
      </w:r>
      <w:r w:rsidR="00891731" w:rsidRPr="00986BE8">
        <w:rPr>
          <w:rFonts w:ascii="Arial" w:hAnsi="Arial" w:cs="Arial"/>
          <w:spacing w:val="-2"/>
          <w:w w:val="90"/>
        </w:rPr>
        <w:t xml:space="preserve">, </w:t>
      </w:r>
      <w:r w:rsidRPr="00986BE8">
        <w:rPr>
          <w:rFonts w:ascii="Arial" w:hAnsi="Arial" w:cs="Arial"/>
          <w:i/>
          <w:spacing w:val="-2"/>
          <w:w w:val="90"/>
        </w:rPr>
        <w:t>Research Associate</w:t>
      </w:r>
      <w:r w:rsidR="00891731" w:rsidRPr="00986BE8">
        <w:rPr>
          <w:rFonts w:ascii="Arial" w:hAnsi="Arial" w:cs="Arial"/>
          <w:spacing w:val="-2"/>
          <w:w w:val="90"/>
        </w:rPr>
        <w:t xml:space="preserve">, </w:t>
      </w:r>
      <w:r w:rsidRPr="00986BE8">
        <w:rPr>
          <w:rFonts w:ascii="Arial" w:hAnsi="Arial" w:cs="Arial"/>
          <w:spacing w:val="-2"/>
          <w:w w:val="90"/>
        </w:rPr>
        <w:t xml:space="preserve">Booz Allen Hamilton, </w:t>
      </w:r>
      <w:r w:rsidR="00B07233" w:rsidRPr="00986BE8">
        <w:rPr>
          <w:rFonts w:ascii="Arial" w:hAnsi="Arial" w:cs="Arial"/>
          <w:spacing w:val="-2"/>
          <w:w w:val="90"/>
        </w:rPr>
        <w:t xml:space="preserve">Contractor to </w:t>
      </w:r>
      <w:r w:rsidRPr="00986BE8">
        <w:rPr>
          <w:rFonts w:ascii="Arial" w:hAnsi="Arial" w:cs="Arial"/>
          <w:spacing w:val="-2"/>
          <w:w w:val="90"/>
        </w:rPr>
        <w:t xml:space="preserve">Bureau of Justice </w:t>
      </w:r>
      <w:r w:rsidR="00EE675F" w:rsidRPr="00986BE8">
        <w:rPr>
          <w:rFonts w:ascii="Arial" w:hAnsi="Arial" w:cs="Arial"/>
          <w:spacing w:val="-2"/>
          <w:w w:val="90"/>
        </w:rPr>
        <w:t>Assistance</w:t>
      </w:r>
    </w:p>
    <w:p w14:paraId="71408E54" w14:textId="54A11B55" w:rsidR="005D4A54" w:rsidRDefault="005D4A54" w:rsidP="008C225C">
      <w:pPr>
        <w:tabs>
          <w:tab w:val="left" w:pos="2340"/>
        </w:tabs>
        <w:spacing w:before="80" w:after="80" w:line="240" w:lineRule="auto"/>
        <w:ind w:left="2347"/>
        <w:rPr>
          <w:rFonts w:ascii="Arial" w:hAnsi="Arial" w:cs="Arial"/>
          <w:spacing w:val="-2"/>
          <w:w w:val="90"/>
        </w:rPr>
      </w:pPr>
    </w:p>
    <w:p w14:paraId="43A27E98" w14:textId="3F729FBE" w:rsidR="005D4A54" w:rsidRPr="005D4A54" w:rsidRDefault="005D4A54" w:rsidP="005D4A54">
      <w:pPr>
        <w:pStyle w:val="ListParagraph"/>
        <w:numPr>
          <w:ilvl w:val="0"/>
          <w:numId w:val="14"/>
        </w:numPr>
        <w:tabs>
          <w:tab w:val="left" w:pos="2340"/>
        </w:tabs>
        <w:spacing w:before="80" w:after="80" w:line="240" w:lineRule="auto"/>
        <w:rPr>
          <w:rFonts w:ascii="Arial" w:hAnsi="Arial" w:cs="Arial"/>
          <w:spacing w:val="-2"/>
          <w:w w:val="90"/>
        </w:rPr>
      </w:pPr>
      <w:r>
        <w:rPr>
          <w:rFonts w:ascii="Arial" w:hAnsi="Arial" w:cs="Arial"/>
          <w:spacing w:val="-2"/>
          <w:w w:val="90"/>
        </w:rPr>
        <w:t xml:space="preserve"> </w:t>
      </w:r>
      <w:hyperlink r:id="rId31" w:anchor="findResources" w:history="1">
        <w:r w:rsidRPr="005D4A54">
          <w:rPr>
            <w:rStyle w:val="Hyperlink"/>
            <w:rFonts w:ascii="Arial" w:hAnsi="Arial" w:cs="Arial"/>
            <w:spacing w:val="-2"/>
            <w:w w:val="90"/>
          </w:rPr>
          <w:t xml:space="preserve">OJP Data Collection </w:t>
        </w:r>
        <w:proofErr w:type="spellStart"/>
        <w:r w:rsidRPr="005D4A54">
          <w:rPr>
            <w:rStyle w:val="Hyperlink"/>
            <w:rFonts w:ascii="Arial" w:hAnsi="Arial" w:cs="Arial"/>
            <w:spacing w:val="-2"/>
            <w:w w:val="90"/>
          </w:rPr>
          <w:t>Powerpoint</w:t>
        </w:r>
        <w:proofErr w:type="spellEnd"/>
      </w:hyperlink>
    </w:p>
    <w:p w14:paraId="5508960B" w14:textId="77777777" w:rsidR="005D4A54" w:rsidRPr="00986BE8" w:rsidRDefault="005D4A54" w:rsidP="008C225C">
      <w:pPr>
        <w:tabs>
          <w:tab w:val="left" w:pos="2340"/>
        </w:tabs>
        <w:spacing w:before="80" w:after="80" w:line="240" w:lineRule="auto"/>
        <w:ind w:left="2347"/>
        <w:rPr>
          <w:rFonts w:ascii="Arial" w:hAnsi="Arial" w:cs="Arial"/>
          <w:spacing w:val="-2"/>
          <w:w w:val="90"/>
        </w:rPr>
      </w:pPr>
    </w:p>
    <w:p w14:paraId="7B79951E" w14:textId="609D3B98" w:rsidR="00891731" w:rsidRPr="00986BE8" w:rsidRDefault="00972E76" w:rsidP="008C225C">
      <w:pPr>
        <w:tabs>
          <w:tab w:val="left" w:pos="2160"/>
          <w:tab w:val="left" w:pos="2340"/>
          <w:tab w:val="right" w:pos="10080"/>
        </w:tabs>
        <w:spacing w:before="120" w:after="0" w:line="240" w:lineRule="auto"/>
        <w:ind w:left="2340" w:hanging="2340"/>
        <w:rPr>
          <w:rFonts w:ascii="Arial" w:hAnsi="Arial" w:cs="Arial"/>
          <w:w w:val="90"/>
        </w:rPr>
      </w:pPr>
      <w:r w:rsidRPr="00986BE8">
        <w:rPr>
          <w:rFonts w:ascii="Arial" w:hAnsi="Arial" w:cs="Arial"/>
          <w:w w:val="90"/>
        </w:rPr>
        <w:t>4:00</w:t>
      </w:r>
      <w:r w:rsidR="00891731" w:rsidRPr="00986BE8">
        <w:rPr>
          <w:rFonts w:ascii="Arial" w:hAnsi="Arial" w:cs="Arial"/>
          <w:w w:val="90"/>
        </w:rPr>
        <w:t xml:space="preserve"> PM – </w:t>
      </w:r>
      <w:r w:rsidR="00A74C4E" w:rsidRPr="00986BE8">
        <w:rPr>
          <w:rFonts w:ascii="Arial" w:hAnsi="Arial" w:cs="Arial"/>
          <w:w w:val="90"/>
        </w:rPr>
        <w:t>4:30</w:t>
      </w:r>
      <w:r w:rsidR="00891731" w:rsidRPr="00986BE8">
        <w:rPr>
          <w:rFonts w:ascii="Arial" w:hAnsi="Arial" w:cs="Arial"/>
          <w:w w:val="90"/>
        </w:rPr>
        <w:t xml:space="preserve"> PM</w:t>
      </w:r>
      <w:r w:rsidR="00A74C4E" w:rsidRPr="00986BE8">
        <w:rPr>
          <w:rFonts w:ascii="Arial" w:hAnsi="Arial" w:cs="Arial"/>
          <w:w w:val="90"/>
        </w:rPr>
        <w:tab/>
      </w:r>
      <w:r w:rsidR="00C2311A" w:rsidRPr="00986BE8">
        <w:rPr>
          <w:rFonts w:ascii="Arial" w:hAnsi="Arial" w:cs="Arial"/>
          <w:w w:val="90"/>
        </w:rPr>
        <w:tab/>
      </w:r>
      <w:r w:rsidR="00D31DF3" w:rsidRPr="008C225C">
        <w:rPr>
          <w:rFonts w:ascii="Arial" w:hAnsi="Arial" w:cs="Arial"/>
          <w:b/>
          <w:caps/>
          <w:w w:val="90"/>
        </w:rPr>
        <w:t xml:space="preserve">Grantee </w:t>
      </w:r>
      <w:r w:rsidR="00B16834">
        <w:rPr>
          <w:rFonts w:ascii="Arial" w:hAnsi="Arial" w:cs="Arial"/>
          <w:b/>
          <w:caps/>
          <w:w w:val="90"/>
        </w:rPr>
        <w:t>Sharing</w:t>
      </w:r>
    </w:p>
    <w:p w14:paraId="025A9DEF" w14:textId="77777777" w:rsidR="00891731" w:rsidRPr="00986BE8" w:rsidRDefault="00891731" w:rsidP="00891731">
      <w:pPr>
        <w:tabs>
          <w:tab w:val="left" w:pos="2160"/>
          <w:tab w:val="left" w:pos="2340"/>
          <w:tab w:val="right" w:pos="10080"/>
        </w:tabs>
        <w:spacing w:after="0" w:line="240" w:lineRule="auto"/>
        <w:ind w:left="2340" w:hanging="2340"/>
        <w:rPr>
          <w:rFonts w:ascii="Arial" w:hAnsi="Arial" w:cs="Arial"/>
          <w:b/>
          <w:w w:val="90"/>
        </w:rPr>
      </w:pPr>
      <w:r w:rsidRPr="00986BE8">
        <w:rPr>
          <w:rFonts w:ascii="Arial" w:hAnsi="Arial" w:cs="Arial"/>
          <w:i/>
          <w:w w:val="90"/>
        </w:rPr>
        <w:tab/>
      </w:r>
      <w:r w:rsidRPr="00986BE8">
        <w:rPr>
          <w:rFonts w:ascii="Arial" w:hAnsi="Arial" w:cs="Arial"/>
          <w:i/>
          <w:w w:val="90"/>
        </w:rPr>
        <w:tab/>
        <w:t>Location: Tamaya Ballroom</w:t>
      </w:r>
    </w:p>
    <w:p w14:paraId="0EA13435" w14:textId="46920CB1" w:rsidR="00C879A2" w:rsidRDefault="00C879A2" w:rsidP="008C225C">
      <w:pPr>
        <w:tabs>
          <w:tab w:val="left" w:pos="2340"/>
        </w:tabs>
        <w:spacing w:before="120" w:after="120" w:line="240" w:lineRule="auto"/>
        <w:ind w:left="2347"/>
        <w:rPr>
          <w:rFonts w:ascii="Arial" w:hAnsi="Arial" w:cs="Arial"/>
          <w:w w:val="90"/>
        </w:rPr>
      </w:pPr>
      <w:r w:rsidRPr="00986BE8">
        <w:rPr>
          <w:rFonts w:ascii="Arial" w:hAnsi="Arial" w:cs="Arial"/>
          <w:w w:val="90"/>
        </w:rPr>
        <w:t>Former recipients of CTAS awards share their lessons learned on using DOJ funds to build a comprehensive tribal justice system</w:t>
      </w:r>
    </w:p>
    <w:p w14:paraId="6BFDC26E" w14:textId="0C1BBAF8" w:rsidR="00AE456C" w:rsidRPr="00AE456C" w:rsidRDefault="00AE456C" w:rsidP="00AE456C">
      <w:pPr>
        <w:pStyle w:val="ListParagraph"/>
        <w:numPr>
          <w:ilvl w:val="0"/>
          <w:numId w:val="11"/>
        </w:numPr>
        <w:tabs>
          <w:tab w:val="left" w:pos="2340"/>
        </w:tabs>
        <w:spacing w:before="120" w:after="120" w:line="240" w:lineRule="auto"/>
        <w:rPr>
          <w:rFonts w:ascii="Arial" w:hAnsi="Arial" w:cs="Arial"/>
          <w:w w:val="90"/>
        </w:rPr>
      </w:pPr>
      <w:r>
        <w:rPr>
          <w:rFonts w:ascii="Arial" w:hAnsi="Arial" w:cs="Arial"/>
          <w:w w:val="90"/>
        </w:rPr>
        <w:t xml:space="preserve"> </w:t>
      </w:r>
      <w:hyperlink r:id="rId32" w:anchor="findResources" w:history="1">
        <w:r w:rsidRPr="00AE456C">
          <w:rPr>
            <w:rStyle w:val="Hyperlink"/>
            <w:rFonts w:ascii="Arial" w:hAnsi="Arial" w:cs="Arial"/>
            <w:w w:val="90"/>
          </w:rPr>
          <w:t>Grantee Sharing Presentation</w:t>
        </w:r>
      </w:hyperlink>
    </w:p>
    <w:p w14:paraId="35EA981B" w14:textId="77777777" w:rsidR="00AE456C" w:rsidRPr="00986BE8" w:rsidRDefault="00AE456C" w:rsidP="008C225C">
      <w:pPr>
        <w:tabs>
          <w:tab w:val="left" w:pos="2340"/>
        </w:tabs>
        <w:spacing w:before="120" w:after="120" w:line="240" w:lineRule="auto"/>
        <w:ind w:left="2347"/>
        <w:rPr>
          <w:rFonts w:ascii="Arial" w:hAnsi="Arial" w:cs="Arial"/>
          <w:w w:val="90"/>
        </w:rPr>
      </w:pPr>
    </w:p>
    <w:p w14:paraId="1C9E5BF6" w14:textId="1C1CC005" w:rsidR="00891731" w:rsidRPr="00986BE8" w:rsidRDefault="005B5D46" w:rsidP="008C225C">
      <w:pPr>
        <w:tabs>
          <w:tab w:val="left" w:pos="2160"/>
          <w:tab w:val="left" w:pos="2340"/>
          <w:tab w:val="right" w:pos="10080"/>
        </w:tabs>
        <w:spacing w:before="120" w:after="120" w:line="240" w:lineRule="auto"/>
        <w:ind w:left="2347" w:hanging="2347"/>
        <w:rPr>
          <w:rFonts w:ascii="Arial" w:hAnsi="Arial" w:cs="Arial"/>
          <w:b/>
          <w:w w:val="90"/>
        </w:rPr>
      </w:pPr>
      <w:r w:rsidRPr="00986BE8">
        <w:rPr>
          <w:rFonts w:ascii="Arial" w:hAnsi="Arial" w:cs="Arial"/>
          <w:w w:val="90"/>
        </w:rPr>
        <w:t>4:30 PM – 5:00 PM</w:t>
      </w:r>
      <w:r w:rsidRPr="00986BE8">
        <w:rPr>
          <w:rFonts w:ascii="Arial" w:hAnsi="Arial" w:cs="Arial"/>
          <w:w w:val="90"/>
        </w:rPr>
        <w:tab/>
      </w:r>
      <w:r w:rsidR="00C2311A" w:rsidRPr="00986BE8">
        <w:rPr>
          <w:rFonts w:ascii="Arial" w:hAnsi="Arial" w:cs="Arial"/>
          <w:w w:val="90"/>
        </w:rPr>
        <w:tab/>
      </w:r>
      <w:bookmarkStart w:id="8" w:name="_Hlk24629356"/>
      <w:r w:rsidR="00D31DF3" w:rsidRPr="008C225C">
        <w:rPr>
          <w:rFonts w:ascii="Arial" w:hAnsi="Arial" w:cs="Arial"/>
          <w:b/>
          <w:caps/>
          <w:w w:val="90"/>
        </w:rPr>
        <w:t>Q&amp;A, Closing Remarks, and Traditional Closing</w:t>
      </w:r>
      <w:r w:rsidR="00C9042E">
        <w:rPr>
          <w:rFonts w:ascii="Arial" w:hAnsi="Arial" w:cs="Arial"/>
          <w:b/>
          <w:caps/>
          <w:w w:val="90"/>
        </w:rPr>
        <w:br/>
      </w:r>
      <w:r w:rsidR="00891731" w:rsidRPr="00986BE8">
        <w:rPr>
          <w:rFonts w:ascii="Arial" w:hAnsi="Arial" w:cs="Arial"/>
          <w:i/>
          <w:w w:val="90"/>
        </w:rPr>
        <w:t>Location: Tamaya Ballroom</w:t>
      </w:r>
    </w:p>
    <w:bookmarkEnd w:id="8"/>
    <w:p w14:paraId="227FBD1F" w14:textId="77777777" w:rsidR="00626C70" w:rsidRPr="00986BE8" w:rsidRDefault="00626C70" w:rsidP="00626C70">
      <w:pPr>
        <w:tabs>
          <w:tab w:val="left" w:pos="2340"/>
        </w:tabs>
        <w:spacing w:before="80" w:after="80" w:line="240" w:lineRule="auto"/>
        <w:ind w:left="4694" w:hanging="2354"/>
        <w:rPr>
          <w:rFonts w:ascii="Arial" w:hAnsi="Arial" w:cs="Arial"/>
          <w:b/>
          <w:w w:val="90"/>
        </w:rPr>
      </w:pPr>
      <w:r w:rsidRPr="00986BE8">
        <w:rPr>
          <w:rFonts w:ascii="Arial" w:hAnsi="Arial" w:cs="Arial"/>
          <w:b/>
          <w:w w:val="90"/>
        </w:rPr>
        <w:t xml:space="preserve">Trish </w:t>
      </w:r>
      <w:proofErr w:type="spellStart"/>
      <w:r w:rsidRPr="00986BE8">
        <w:rPr>
          <w:rFonts w:ascii="Arial" w:hAnsi="Arial" w:cs="Arial"/>
          <w:b/>
          <w:w w:val="90"/>
        </w:rPr>
        <w:t>Thackston</w:t>
      </w:r>
      <w:proofErr w:type="spellEnd"/>
      <w:r w:rsidRPr="00986BE8">
        <w:rPr>
          <w:rFonts w:ascii="Arial" w:hAnsi="Arial" w:cs="Arial"/>
          <w:b/>
          <w:w w:val="90"/>
        </w:rPr>
        <w:t xml:space="preserve">, </w:t>
      </w:r>
      <w:r w:rsidRPr="00986BE8">
        <w:rPr>
          <w:rFonts w:ascii="Arial" w:hAnsi="Arial" w:cs="Arial"/>
          <w:i/>
          <w:w w:val="90"/>
        </w:rPr>
        <w:t>Policy Advisor</w:t>
      </w:r>
      <w:r w:rsidRPr="00986BE8">
        <w:rPr>
          <w:rFonts w:ascii="Arial" w:hAnsi="Arial" w:cs="Arial"/>
          <w:b/>
          <w:w w:val="90"/>
        </w:rPr>
        <w:t xml:space="preserve">, </w:t>
      </w:r>
      <w:r w:rsidRPr="00986BE8">
        <w:rPr>
          <w:rFonts w:ascii="Arial" w:hAnsi="Arial" w:cs="Arial"/>
          <w:w w:val="90"/>
        </w:rPr>
        <w:t>Bureau of Justice Assistance</w:t>
      </w:r>
    </w:p>
    <w:p w14:paraId="5564F2C4" w14:textId="38A163D5" w:rsidR="005B5D46" w:rsidRPr="00986BE8" w:rsidRDefault="005B5D46" w:rsidP="00626C70">
      <w:pPr>
        <w:tabs>
          <w:tab w:val="left" w:pos="2160"/>
          <w:tab w:val="left" w:pos="2340"/>
          <w:tab w:val="right" w:pos="10080"/>
        </w:tabs>
        <w:spacing w:before="80" w:after="80" w:line="240" w:lineRule="auto"/>
        <w:ind w:left="2347" w:hanging="2347"/>
        <w:rPr>
          <w:rFonts w:ascii="Arial" w:hAnsi="Arial" w:cs="Arial"/>
          <w:i/>
          <w:w w:val="90"/>
        </w:rPr>
      </w:pPr>
    </w:p>
    <w:sectPr w:rsidR="005B5D46" w:rsidRPr="00986BE8" w:rsidSect="00464C09">
      <w:footerReference w:type="default" r:id="rId33"/>
      <w:headerReference w:type="first" r:id="rId34"/>
      <w:footerReference w:type="first" r:id="rId35"/>
      <w:type w:val="continuous"/>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66281" w14:textId="77777777" w:rsidR="00EA43B9" w:rsidRDefault="00EA43B9" w:rsidP="00E14E47">
      <w:pPr>
        <w:spacing w:after="0" w:line="240" w:lineRule="auto"/>
      </w:pPr>
      <w:r>
        <w:separator/>
      </w:r>
    </w:p>
  </w:endnote>
  <w:endnote w:type="continuationSeparator" w:id="0">
    <w:p w14:paraId="4E74B068" w14:textId="77777777" w:rsidR="00EA43B9" w:rsidRDefault="00EA43B9" w:rsidP="00E1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oboto" w:hAnsi="Roboto"/>
      </w:rPr>
      <w:id w:val="221952224"/>
      <w:docPartObj>
        <w:docPartGallery w:val="Page Numbers (Bottom of Page)"/>
        <w:docPartUnique/>
      </w:docPartObj>
    </w:sdtPr>
    <w:sdtEndPr>
      <w:rPr>
        <w:rFonts w:asciiTheme="minorHAnsi" w:hAnsiTheme="minorHAnsi" w:cstheme="minorHAnsi"/>
        <w:noProof/>
      </w:rPr>
    </w:sdtEndPr>
    <w:sdtContent>
      <w:p w14:paraId="105E3C34" w14:textId="6F1A0C8D" w:rsidR="002B34F7" w:rsidRPr="00D11664" w:rsidRDefault="002B34F7" w:rsidP="000C579B">
        <w:pPr>
          <w:pStyle w:val="Footer"/>
          <w:jc w:val="center"/>
          <w:rPr>
            <w:rFonts w:cstheme="minorHAnsi"/>
            <w:noProof/>
          </w:rPr>
        </w:pPr>
        <w:r w:rsidRPr="00D11664">
          <w:rPr>
            <w:rFonts w:cstheme="minorHAnsi"/>
          </w:rPr>
          <w:fldChar w:fldCharType="begin"/>
        </w:r>
        <w:r w:rsidRPr="00D11664">
          <w:rPr>
            <w:rFonts w:cstheme="minorHAnsi"/>
          </w:rPr>
          <w:instrText xml:space="preserve"> PAGE   \* MERGEFORMAT </w:instrText>
        </w:r>
        <w:r w:rsidRPr="00D11664">
          <w:rPr>
            <w:rFonts w:cstheme="minorHAnsi"/>
          </w:rPr>
          <w:fldChar w:fldCharType="separate"/>
        </w:r>
        <w:r w:rsidR="00B16834">
          <w:rPr>
            <w:rFonts w:cstheme="minorHAnsi"/>
            <w:noProof/>
          </w:rPr>
          <w:t>4</w:t>
        </w:r>
        <w:r w:rsidRPr="00D11664">
          <w:rPr>
            <w:rFonts w:cstheme="minorHAns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2F8D5" w14:textId="715985F3" w:rsidR="002B34F7" w:rsidRPr="004076FB" w:rsidRDefault="00986BE8">
    <w:pPr>
      <w:pStyle w:val="Footer"/>
      <w:jc w:val="center"/>
      <w:rPr>
        <w:rFonts w:ascii="Roboto" w:hAnsi="Roboto"/>
      </w:rPr>
    </w:pPr>
    <w:r>
      <w:rPr>
        <w:noProof/>
      </w:rPr>
      <w:drawing>
        <wp:anchor distT="0" distB="0" distL="114300" distR="114300" simplePos="0" relativeHeight="251661312" behindDoc="0" locked="0" layoutInCell="1" allowOverlap="1" wp14:anchorId="65290E80" wp14:editId="2BAC3C37">
          <wp:simplePos x="0" y="0"/>
          <wp:positionH relativeFrom="margin">
            <wp:posOffset>0</wp:posOffset>
          </wp:positionH>
          <wp:positionV relativeFrom="page">
            <wp:posOffset>9183370</wp:posOffset>
          </wp:positionV>
          <wp:extent cx="6377940" cy="7493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7940" cy="749300"/>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59396" w14:textId="77777777" w:rsidR="00EA43B9" w:rsidRDefault="00EA43B9" w:rsidP="00E14E47">
      <w:pPr>
        <w:spacing w:after="0" w:line="240" w:lineRule="auto"/>
      </w:pPr>
      <w:r>
        <w:separator/>
      </w:r>
    </w:p>
  </w:footnote>
  <w:footnote w:type="continuationSeparator" w:id="0">
    <w:p w14:paraId="4E1C3F6B" w14:textId="77777777" w:rsidR="00EA43B9" w:rsidRDefault="00EA43B9" w:rsidP="00E14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36C98" w14:textId="77777777" w:rsidR="002B34F7" w:rsidRPr="00082403" w:rsidRDefault="002B34F7" w:rsidP="00082403">
    <w:pPr>
      <w:pStyle w:val="Title"/>
      <w:rPr>
        <w:rFonts w:ascii="Arial" w:hAnsi="Arial" w:cs="Arial"/>
        <w:b/>
        <w:w w:val="90"/>
      </w:rPr>
    </w:pPr>
    <w:r w:rsidRPr="00082403">
      <w:rPr>
        <w:rFonts w:ascii="Arial" w:hAnsi="Arial" w:cs="Arial"/>
        <w:b/>
        <w:noProof/>
        <w:w w:val="90"/>
        <w:sz w:val="28"/>
      </w:rPr>
      <w:drawing>
        <wp:anchor distT="0" distB="0" distL="114300" distR="114300" simplePos="0" relativeHeight="251659264" behindDoc="0" locked="0" layoutInCell="1" allowOverlap="1" wp14:anchorId="1057F1D1" wp14:editId="18E497B9">
          <wp:simplePos x="0" y="0"/>
          <wp:positionH relativeFrom="margin">
            <wp:align>left</wp:align>
          </wp:positionH>
          <wp:positionV relativeFrom="paragraph">
            <wp:posOffset>-116006</wp:posOffset>
          </wp:positionV>
          <wp:extent cx="914400" cy="91440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J_USAO_color.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082403">
      <w:rPr>
        <w:rFonts w:ascii="Arial" w:hAnsi="Arial" w:cs="Arial"/>
        <w:b/>
        <w:w w:val="90"/>
        <w:sz w:val="28"/>
      </w:rPr>
      <w:t>201</w:t>
    </w:r>
    <w:r w:rsidR="00D2410F" w:rsidRPr="00082403">
      <w:rPr>
        <w:rFonts w:ascii="Arial" w:hAnsi="Arial" w:cs="Arial"/>
        <w:b/>
        <w:w w:val="90"/>
        <w:sz w:val="28"/>
      </w:rPr>
      <w:t>9</w:t>
    </w:r>
    <w:r w:rsidRPr="00082403">
      <w:rPr>
        <w:rFonts w:ascii="Arial" w:hAnsi="Arial" w:cs="Arial"/>
        <w:b/>
        <w:w w:val="90"/>
        <w:sz w:val="28"/>
      </w:rPr>
      <w:t xml:space="preserve"> Coordinated Tribal Assistance Solicitation (CTAS) Orientation</w:t>
    </w:r>
  </w:p>
  <w:p w14:paraId="1739D1F9" w14:textId="77777777" w:rsidR="002B34F7" w:rsidRPr="00082403" w:rsidRDefault="002B34F7" w:rsidP="00082403">
    <w:pPr>
      <w:pStyle w:val="Subtitle"/>
      <w:rPr>
        <w:rFonts w:ascii="Arial" w:hAnsi="Arial" w:cs="Arial"/>
        <w:w w:val="90"/>
        <w:sz w:val="24"/>
      </w:rPr>
    </w:pPr>
    <w:r w:rsidRPr="00082403">
      <w:rPr>
        <w:rFonts w:ascii="Arial" w:hAnsi="Arial" w:cs="Arial"/>
        <w:w w:val="90"/>
        <w:sz w:val="24"/>
      </w:rPr>
      <w:t>December 3-4, 201</w:t>
    </w:r>
    <w:r w:rsidR="00D2410F" w:rsidRPr="00082403">
      <w:rPr>
        <w:rFonts w:ascii="Arial" w:hAnsi="Arial" w:cs="Arial"/>
        <w:w w:val="90"/>
        <w:sz w:val="24"/>
      </w:rPr>
      <w:t>9</w:t>
    </w:r>
    <w:r w:rsidRPr="00082403">
      <w:rPr>
        <w:rFonts w:ascii="Arial" w:hAnsi="Arial" w:cs="Arial"/>
        <w:w w:val="90"/>
        <w:sz w:val="24"/>
      </w:rPr>
      <w:t xml:space="preserve"> | </w:t>
    </w:r>
    <w:r w:rsidR="00816BBF" w:rsidRPr="00082403">
      <w:rPr>
        <w:rFonts w:ascii="Arial" w:hAnsi="Arial" w:cs="Arial"/>
        <w:w w:val="90"/>
        <w:sz w:val="24"/>
      </w:rPr>
      <w:t>Santa Ana Pueblo, NM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8B1"/>
    <w:multiLevelType w:val="hybridMultilevel"/>
    <w:tmpl w:val="3D2E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42E8B"/>
    <w:multiLevelType w:val="hybridMultilevel"/>
    <w:tmpl w:val="7E06117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F02D0D"/>
    <w:multiLevelType w:val="hybridMultilevel"/>
    <w:tmpl w:val="8AE034D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0A5214AB"/>
    <w:multiLevelType w:val="hybridMultilevel"/>
    <w:tmpl w:val="4AD0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D7CBD"/>
    <w:multiLevelType w:val="hybridMultilevel"/>
    <w:tmpl w:val="91CCAA5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214637BD"/>
    <w:multiLevelType w:val="hybridMultilevel"/>
    <w:tmpl w:val="AAAAB3C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94F7F23"/>
    <w:multiLevelType w:val="hybridMultilevel"/>
    <w:tmpl w:val="F7DAEE48"/>
    <w:lvl w:ilvl="0" w:tplc="0409000F">
      <w:start w:val="1"/>
      <w:numFmt w:val="decimal"/>
      <w:lvlText w:val="%1."/>
      <w:lvlJc w:val="left"/>
      <w:pPr>
        <w:ind w:left="2707" w:hanging="360"/>
      </w:pPr>
    </w:lvl>
    <w:lvl w:ilvl="1" w:tplc="04090019" w:tentative="1">
      <w:start w:val="1"/>
      <w:numFmt w:val="lowerLetter"/>
      <w:lvlText w:val="%2."/>
      <w:lvlJc w:val="left"/>
      <w:pPr>
        <w:ind w:left="3427" w:hanging="360"/>
      </w:p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7" w15:restartNumberingAfterBreak="0">
    <w:nsid w:val="2972335F"/>
    <w:multiLevelType w:val="hybridMultilevel"/>
    <w:tmpl w:val="CFEE71AE"/>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3B6F5314"/>
    <w:multiLevelType w:val="hybridMultilevel"/>
    <w:tmpl w:val="0F707B36"/>
    <w:lvl w:ilvl="0" w:tplc="3B9647BC">
      <w:start w:val="1"/>
      <w:numFmt w:val="decimal"/>
      <w:lvlText w:val="%1."/>
      <w:lvlJc w:val="left"/>
      <w:pPr>
        <w:ind w:left="2520" w:hanging="360"/>
      </w:pPr>
      <w:rPr>
        <w:sz w:val="22"/>
        <w:szCs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3B71506"/>
    <w:multiLevelType w:val="hybridMultilevel"/>
    <w:tmpl w:val="0EE85CB6"/>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0" w15:restartNumberingAfterBreak="0">
    <w:nsid w:val="50243EB5"/>
    <w:multiLevelType w:val="hybridMultilevel"/>
    <w:tmpl w:val="AAAAB3C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8CA145E"/>
    <w:multiLevelType w:val="hybridMultilevel"/>
    <w:tmpl w:val="197A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205EC"/>
    <w:multiLevelType w:val="hybridMultilevel"/>
    <w:tmpl w:val="8AE034D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15:restartNumberingAfterBreak="0">
    <w:nsid w:val="607A676F"/>
    <w:multiLevelType w:val="hybridMultilevel"/>
    <w:tmpl w:val="265E57FC"/>
    <w:lvl w:ilvl="0" w:tplc="F700784C">
      <w:start w:val="1"/>
      <w:numFmt w:val="decimal"/>
      <w:lvlText w:val="%1."/>
      <w:lvlJc w:val="left"/>
      <w:pPr>
        <w:ind w:left="2707" w:hanging="360"/>
      </w:pPr>
      <w:rPr>
        <w:b w:val="0"/>
        <w:bCs w:val="0"/>
        <w:i w:val="0"/>
        <w:iCs/>
        <w:color w:val="auto"/>
      </w:rPr>
    </w:lvl>
    <w:lvl w:ilvl="1" w:tplc="04090019" w:tentative="1">
      <w:start w:val="1"/>
      <w:numFmt w:val="lowerLetter"/>
      <w:lvlText w:val="%2."/>
      <w:lvlJc w:val="left"/>
      <w:pPr>
        <w:ind w:left="3427" w:hanging="360"/>
      </w:p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14" w15:restartNumberingAfterBreak="0">
    <w:nsid w:val="641A13FF"/>
    <w:multiLevelType w:val="hybridMultilevel"/>
    <w:tmpl w:val="265E57FC"/>
    <w:lvl w:ilvl="0" w:tplc="F700784C">
      <w:start w:val="1"/>
      <w:numFmt w:val="decimal"/>
      <w:lvlText w:val="%1."/>
      <w:lvlJc w:val="left"/>
      <w:pPr>
        <w:ind w:left="2707" w:hanging="360"/>
      </w:pPr>
      <w:rPr>
        <w:b w:val="0"/>
        <w:bCs w:val="0"/>
        <w:i w:val="0"/>
        <w:iCs/>
        <w:color w:val="auto"/>
      </w:rPr>
    </w:lvl>
    <w:lvl w:ilvl="1" w:tplc="04090019" w:tentative="1">
      <w:start w:val="1"/>
      <w:numFmt w:val="lowerLetter"/>
      <w:lvlText w:val="%2."/>
      <w:lvlJc w:val="left"/>
      <w:pPr>
        <w:ind w:left="3427" w:hanging="360"/>
      </w:p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15" w15:restartNumberingAfterBreak="0">
    <w:nsid w:val="643922D7"/>
    <w:multiLevelType w:val="hybridMultilevel"/>
    <w:tmpl w:val="B604485A"/>
    <w:lvl w:ilvl="0" w:tplc="B7221CE4">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5"/>
  </w:num>
  <w:num w:numId="4">
    <w:abstractNumId w:val="0"/>
  </w:num>
  <w:num w:numId="5">
    <w:abstractNumId w:val="4"/>
  </w:num>
  <w:num w:numId="6">
    <w:abstractNumId w:val="9"/>
  </w:num>
  <w:num w:numId="7">
    <w:abstractNumId w:val="12"/>
  </w:num>
  <w:num w:numId="8">
    <w:abstractNumId w:val="1"/>
  </w:num>
  <w:num w:numId="9">
    <w:abstractNumId w:val="10"/>
  </w:num>
  <w:num w:numId="10">
    <w:abstractNumId w:val="8"/>
  </w:num>
  <w:num w:numId="11">
    <w:abstractNumId w:val="7"/>
  </w:num>
  <w:num w:numId="12">
    <w:abstractNumId w:val="6"/>
  </w:num>
  <w:num w:numId="13">
    <w:abstractNumId w:val="5"/>
  </w:num>
  <w:num w:numId="14">
    <w:abstractNumId w:val="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88"/>
    <w:rsid w:val="000016A7"/>
    <w:rsid w:val="00002FC6"/>
    <w:rsid w:val="0000559B"/>
    <w:rsid w:val="00005C08"/>
    <w:rsid w:val="00022325"/>
    <w:rsid w:val="0002607A"/>
    <w:rsid w:val="000308A1"/>
    <w:rsid w:val="00041F81"/>
    <w:rsid w:val="000427EA"/>
    <w:rsid w:val="00045888"/>
    <w:rsid w:val="000533CA"/>
    <w:rsid w:val="00054C45"/>
    <w:rsid w:val="0005539D"/>
    <w:rsid w:val="00056CED"/>
    <w:rsid w:val="00060A1A"/>
    <w:rsid w:val="00067D3E"/>
    <w:rsid w:val="000736D8"/>
    <w:rsid w:val="000762AD"/>
    <w:rsid w:val="000763F2"/>
    <w:rsid w:val="00081FFF"/>
    <w:rsid w:val="00082403"/>
    <w:rsid w:val="000877A3"/>
    <w:rsid w:val="000930C1"/>
    <w:rsid w:val="000962E5"/>
    <w:rsid w:val="000A3328"/>
    <w:rsid w:val="000B051B"/>
    <w:rsid w:val="000B33A5"/>
    <w:rsid w:val="000B36EE"/>
    <w:rsid w:val="000B7154"/>
    <w:rsid w:val="000C1E12"/>
    <w:rsid w:val="000C53D4"/>
    <w:rsid w:val="000C579B"/>
    <w:rsid w:val="000D0468"/>
    <w:rsid w:val="000D0EEE"/>
    <w:rsid w:val="000D6792"/>
    <w:rsid w:val="000E2430"/>
    <w:rsid w:val="000E61C7"/>
    <w:rsid w:val="000F2FAA"/>
    <w:rsid w:val="000F4550"/>
    <w:rsid w:val="001004AF"/>
    <w:rsid w:val="00104CF7"/>
    <w:rsid w:val="00105135"/>
    <w:rsid w:val="001111E7"/>
    <w:rsid w:val="00115781"/>
    <w:rsid w:val="00117F1D"/>
    <w:rsid w:val="00131363"/>
    <w:rsid w:val="001320DD"/>
    <w:rsid w:val="001330F6"/>
    <w:rsid w:val="00140455"/>
    <w:rsid w:val="00141CC4"/>
    <w:rsid w:val="00150577"/>
    <w:rsid w:val="0015071F"/>
    <w:rsid w:val="00151432"/>
    <w:rsid w:val="00153955"/>
    <w:rsid w:val="00155FDC"/>
    <w:rsid w:val="00161460"/>
    <w:rsid w:val="001620E9"/>
    <w:rsid w:val="00167971"/>
    <w:rsid w:val="00172057"/>
    <w:rsid w:val="00185CB9"/>
    <w:rsid w:val="00187EA7"/>
    <w:rsid w:val="0019282C"/>
    <w:rsid w:val="00193825"/>
    <w:rsid w:val="001955BB"/>
    <w:rsid w:val="001A1394"/>
    <w:rsid w:val="001A2E48"/>
    <w:rsid w:val="001A340B"/>
    <w:rsid w:val="001C4DD7"/>
    <w:rsid w:val="001C5CFA"/>
    <w:rsid w:val="001D092B"/>
    <w:rsid w:val="001D1C39"/>
    <w:rsid w:val="001D422D"/>
    <w:rsid w:val="001D4C6C"/>
    <w:rsid w:val="001D4FEB"/>
    <w:rsid w:val="001D6DBF"/>
    <w:rsid w:val="001E1FB9"/>
    <w:rsid w:val="001E4520"/>
    <w:rsid w:val="001E594D"/>
    <w:rsid w:val="001E7848"/>
    <w:rsid w:val="001E78EB"/>
    <w:rsid w:val="001F01C8"/>
    <w:rsid w:val="001F4DC5"/>
    <w:rsid w:val="001F5FB9"/>
    <w:rsid w:val="00205A3C"/>
    <w:rsid w:val="00226AF4"/>
    <w:rsid w:val="00230EC0"/>
    <w:rsid w:val="00233EA6"/>
    <w:rsid w:val="00241D3C"/>
    <w:rsid w:val="00246246"/>
    <w:rsid w:val="00251B1C"/>
    <w:rsid w:val="002525C7"/>
    <w:rsid w:val="0025485D"/>
    <w:rsid w:val="00257C5B"/>
    <w:rsid w:val="00262F41"/>
    <w:rsid w:val="00267DF3"/>
    <w:rsid w:val="00286BDD"/>
    <w:rsid w:val="002905CE"/>
    <w:rsid w:val="002910FC"/>
    <w:rsid w:val="00295471"/>
    <w:rsid w:val="00297930"/>
    <w:rsid w:val="002A447A"/>
    <w:rsid w:val="002B34F7"/>
    <w:rsid w:val="002C1C3A"/>
    <w:rsid w:val="002C1D38"/>
    <w:rsid w:val="002D39B3"/>
    <w:rsid w:val="002D5F0E"/>
    <w:rsid w:val="002D72AB"/>
    <w:rsid w:val="002E3B61"/>
    <w:rsid w:val="002E5E41"/>
    <w:rsid w:val="002E6012"/>
    <w:rsid w:val="002E7E1A"/>
    <w:rsid w:val="00310CA7"/>
    <w:rsid w:val="00311D36"/>
    <w:rsid w:val="0031214A"/>
    <w:rsid w:val="0031252F"/>
    <w:rsid w:val="0031296B"/>
    <w:rsid w:val="00320963"/>
    <w:rsid w:val="00325D75"/>
    <w:rsid w:val="00327640"/>
    <w:rsid w:val="00331089"/>
    <w:rsid w:val="00331426"/>
    <w:rsid w:val="00332211"/>
    <w:rsid w:val="00332A79"/>
    <w:rsid w:val="00340B49"/>
    <w:rsid w:val="0034204E"/>
    <w:rsid w:val="003424D4"/>
    <w:rsid w:val="00345ED7"/>
    <w:rsid w:val="00354615"/>
    <w:rsid w:val="003600E6"/>
    <w:rsid w:val="0036022A"/>
    <w:rsid w:val="00360E87"/>
    <w:rsid w:val="0036700B"/>
    <w:rsid w:val="0037665B"/>
    <w:rsid w:val="0037725E"/>
    <w:rsid w:val="00377F0F"/>
    <w:rsid w:val="00381BA2"/>
    <w:rsid w:val="00384540"/>
    <w:rsid w:val="0038736D"/>
    <w:rsid w:val="003A168A"/>
    <w:rsid w:val="003A294E"/>
    <w:rsid w:val="003A4AEF"/>
    <w:rsid w:val="003A7302"/>
    <w:rsid w:val="003B3A8C"/>
    <w:rsid w:val="003B7367"/>
    <w:rsid w:val="003C3246"/>
    <w:rsid w:val="003D2941"/>
    <w:rsid w:val="003D592C"/>
    <w:rsid w:val="003D5BCC"/>
    <w:rsid w:val="003E1C37"/>
    <w:rsid w:val="003E65DF"/>
    <w:rsid w:val="003F01FD"/>
    <w:rsid w:val="003F5A8C"/>
    <w:rsid w:val="0040035A"/>
    <w:rsid w:val="004015F3"/>
    <w:rsid w:val="004029BB"/>
    <w:rsid w:val="00404A23"/>
    <w:rsid w:val="004076FB"/>
    <w:rsid w:val="00414A91"/>
    <w:rsid w:val="0041734E"/>
    <w:rsid w:val="00420331"/>
    <w:rsid w:val="00420838"/>
    <w:rsid w:val="00420FD1"/>
    <w:rsid w:val="0042342D"/>
    <w:rsid w:val="00424F92"/>
    <w:rsid w:val="0042781A"/>
    <w:rsid w:val="00427B4C"/>
    <w:rsid w:val="00431260"/>
    <w:rsid w:val="00431500"/>
    <w:rsid w:val="00433D18"/>
    <w:rsid w:val="0044273B"/>
    <w:rsid w:val="00442A01"/>
    <w:rsid w:val="004436F5"/>
    <w:rsid w:val="004453FA"/>
    <w:rsid w:val="00454764"/>
    <w:rsid w:val="00455FB2"/>
    <w:rsid w:val="00460265"/>
    <w:rsid w:val="00463A80"/>
    <w:rsid w:val="00464994"/>
    <w:rsid w:val="00464C09"/>
    <w:rsid w:val="00470773"/>
    <w:rsid w:val="00476561"/>
    <w:rsid w:val="00482D4E"/>
    <w:rsid w:val="004836BC"/>
    <w:rsid w:val="0048475D"/>
    <w:rsid w:val="00485342"/>
    <w:rsid w:val="0048573F"/>
    <w:rsid w:val="00490E0E"/>
    <w:rsid w:val="00491C75"/>
    <w:rsid w:val="00491DD8"/>
    <w:rsid w:val="00493F0E"/>
    <w:rsid w:val="00494DE7"/>
    <w:rsid w:val="00494FE1"/>
    <w:rsid w:val="004958C2"/>
    <w:rsid w:val="004A2104"/>
    <w:rsid w:val="004A37A6"/>
    <w:rsid w:val="004C1D53"/>
    <w:rsid w:val="004C52BD"/>
    <w:rsid w:val="004C66DE"/>
    <w:rsid w:val="004D07B2"/>
    <w:rsid w:val="004D2133"/>
    <w:rsid w:val="004D3231"/>
    <w:rsid w:val="004D37A4"/>
    <w:rsid w:val="004D5118"/>
    <w:rsid w:val="004D6305"/>
    <w:rsid w:val="004D6794"/>
    <w:rsid w:val="004D73CB"/>
    <w:rsid w:val="004E2142"/>
    <w:rsid w:val="004E684C"/>
    <w:rsid w:val="004F01B6"/>
    <w:rsid w:val="004F4396"/>
    <w:rsid w:val="004F54FD"/>
    <w:rsid w:val="004F579A"/>
    <w:rsid w:val="004F7C5B"/>
    <w:rsid w:val="0050586F"/>
    <w:rsid w:val="005121DA"/>
    <w:rsid w:val="005132D3"/>
    <w:rsid w:val="00522E44"/>
    <w:rsid w:val="005261B8"/>
    <w:rsid w:val="00530421"/>
    <w:rsid w:val="00532BA2"/>
    <w:rsid w:val="005347EA"/>
    <w:rsid w:val="00534D30"/>
    <w:rsid w:val="00535866"/>
    <w:rsid w:val="005508FE"/>
    <w:rsid w:val="00550E5A"/>
    <w:rsid w:val="005568A7"/>
    <w:rsid w:val="00557C92"/>
    <w:rsid w:val="00561015"/>
    <w:rsid w:val="00564984"/>
    <w:rsid w:val="005740ED"/>
    <w:rsid w:val="0057513A"/>
    <w:rsid w:val="00576B9D"/>
    <w:rsid w:val="00580631"/>
    <w:rsid w:val="00581E4C"/>
    <w:rsid w:val="0058463E"/>
    <w:rsid w:val="00590565"/>
    <w:rsid w:val="00595DA2"/>
    <w:rsid w:val="005A4150"/>
    <w:rsid w:val="005A5D7D"/>
    <w:rsid w:val="005A67A2"/>
    <w:rsid w:val="005B09AF"/>
    <w:rsid w:val="005B0D3D"/>
    <w:rsid w:val="005B34AC"/>
    <w:rsid w:val="005B5D46"/>
    <w:rsid w:val="005B61AE"/>
    <w:rsid w:val="005C119C"/>
    <w:rsid w:val="005C3BE1"/>
    <w:rsid w:val="005D1C0F"/>
    <w:rsid w:val="005D4A54"/>
    <w:rsid w:val="005D7C9C"/>
    <w:rsid w:val="005E2102"/>
    <w:rsid w:val="005E2E65"/>
    <w:rsid w:val="005E3D19"/>
    <w:rsid w:val="005F013B"/>
    <w:rsid w:val="005F3237"/>
    <w:rsid w:val="005F64FE"/>
    <w:rsid w:val="005F6555"/>
    <w:rsid w:val="005F7EDE"/>
    <w:rsid w:val="00600811"/>
    <w:rsid w:val="00603874"/>
    <w:rsid w:val="006063A8"/>
    <w:rsid w:val="006121C3"/>
    <w:rsid w:val="0062388C"/>
    <w:rsid w:val="0062463B"/>
    <w:rsid w:val="00626C70"/>
    <w:rsid w:val="00642C51"/>
    <w:rsid w:val="00643C74"/>
    <w:rsid w:val="00652C4B"/>
    <w:rsid w:val="0066152F"/>
    <w:rsid w:val="006618AA"/>
    <w:rsid w:val="0067186D"/>
    <w:rsid w:val="00671F0E"/>
    <w:rsid w:val="00672B13"/>
    <w:rsid w:val="006740BA"/>
    <w:rsid w:val="006744DB"/>
    <w:rsid w:val="006775DA"/>
    <w:rsid w:val="00677711"/>
    <w:rsid w:val="0068411A"/>
    <w:rsid w:val="006842A4"/>
    <w:rsid w:val="0068461E"/>
    <w:rsid w:val="00684E6E"/>
    <w:rsid w:val="00685B93"/>
    <w:rsid w:val="00687EC2"/>
    <w:rsid w:val="0069096F"/>
    <w:rsid w:val="00690A8E"/>
    <w:rsid w:val="0069243D"/>
    <w:rsid w:val="00692E22"/>
    <w:rsid w:val="00697B7C"/>
    <w:rsid w:val="006A2DF0"/>
    <w:rsid w:val="006A524C"/>
    <w:rsid w:val="006A6453"/>
    <w:rsid w:val="006B6C7E"/>
    <w:rsid w:val="006C571C"/>
    <w:rsid w:val="006D2B33"/>
    <w:rsid w:val="006D426B"/>
    <w:rsid w:val="006D4A1F"/>
    <w:rsid w:val="006E5B79"/>
    <w:rsid w:val="006E6BAB"/>
    <w:rsid w:val="006E7AF9"/>
    <w:rsid w:val="006F11A0"/>
    <w:rsid w:val="006F3E80"/>
    <w:rsid w:val="006F586D"/>
    <w:rsid w:val="00701C17"/>
    <w:rsid w:val="00703433"/>
    <w:rsid w:val="00706D8D"/>
    <w:rsid w:val="007078D5"/>
    <w:rsid w:val="007122B0"/>
    <w:rsid w:val="007149F7"/>
    <w:rsid w:val="00716255"/>
    <w:rsid w:val="00717FEF"/>
    <w:rsid w:val="007201A3"/>
    <w:rsid w:val="0072170A"/>
    <w:rsid w:val="00722113"/>
    <w:rsid w:val="00730F9A"/>
    <w:rsid w:val="00732BB3"/>
    <w:rsid w:val="007368FD"/>
    <w:rsid w:val="00736F4F"/>
    <w:rsid w:val="00737002"/>
    <w:rsid w:val="007417D0"/>
    <w:rsid w:val="00745210"/>
    <w:rsid w:val="007500DB"/>
    <w:rsid w:val="00751425"/>
    <w:rsid w:val="00751A17"/>
    <w:rsid w:val="00754AFF"/>
    <w:rsid w:val="00754F68"/>
    <w:rsid w:val="00757FAA"/>
    <w:rsid w:val="00761C5B"/>
    <w:rsid w:val="007630A3"/>
    <w:rsid w:val="00764DDF"/>
    <w:rsid w:val="00766385"/>
    <w:rsid w:val="00767C75"/>
    <w:rsid w:val="00773CFE"/>
    <w:rsid w:val="00776319"/>
    <w:rsid w:val="0077739B"/>
    <w:rsid w:val="007776CB"/>
    <w:rsid w:val="007822B2"/>
    <w:rsid w:val="00786B26"/>
    <w:rsid w:val="00791C92"/>
    <w:rsid w:val="0079267E"/>
    <w:rsid w:val="007936EA"/>
    <w:rsid w:val="007A5E2F"/>
    <w:rsid w:val="007A77EF"/>
    <w:rsid w:val="007B12FD"/>
    <w:rsid w:val="007C3A3F"/>
    <w:rsid w:val="007C7855"/>
    <w:rsid w:val="007D0A3B"/>
    <w:rsid w:val="007D3F57"/>
    <w:rsid w:val="007D464F"/>
    <w:rsid w:val="007D65B3"/>
    <w:rsid w:val="007E1AC1"/>
    <w:rsid w:val="007F19AE"/>
    <w:rsid w:val="007F36CF"/>
    <w:rsid w:val="007F3BAD"/>
    <w:rsid w:val="007F5FC6"/>
    <w:rsid w:val="008120A6"/>
    <w:rsid w:val="00813893"/>
    <w:rsid w:val="008142BD"/>
    <w:rsid w:val="00815F43"/>
    <w:rsid w:val="008167BA"/>
    <w:rsid w:val="00816BBF"/>
    <w:rsid w:val="00820AD2"/>
    <w:rsid w:val="00833054"/>
    <w:rsid w:val="00834189"/>
    <w:rsid w:val="00836638"/>
    <w:rsid w:val="0084016C"/>
    <w:rsid w:val="00840825"/>
    <w:rsid w:val="00840C7B"/>
    <w:rsid w:val="00840DDB"/>
    <w:rsid w:val="00842D9C"/>
    <w:rsid w:val="008451AE"/>
    <w:rsid w:val="00845ADC"/>
    <w:rsid w:val="008509C2"/>
    <w:rsid w:val="00850C8B"/>
    <w:rsid w:val="008519A5"/>
    <w:rsid w:val="00851D3F"/>
    <w:rsid w:val="00857F89"/>
    <w:rsid w:val="008664D0"/>
    <w:rsid w:val="00870808"/>
    <w:rsid w:val="00873E59"/>
    <w:rsid w:val="00874906"/>
    <w:rsid w:val="008769E4"/>
    <w:rsid w:val="00881C94"/>
    <w:rsid w:val="00891731"/>
    <w:rsid w:val="00895C24"/>
    <w:rsid w:val="008A0466"/>
    <w:rsid w:val="008A1193"/>
    <w:rsid w:val="008A1D2B"/>
    <w:rsid w:val="008A46B1"/>
    <w:rsid w:val="008B17D9"/>
    <w:rsid w:val="008B345A"/>
    <w:rsid w:val="008B4F05"/>
    <w:rsid w:val="008B66B1"/>
    <w:rsid w:val="008B71BD"/>
    <w:rsid w:val="008B75DC"/>
    <w:rsid w:val="008B7637"/>
    <w:rsid w:val="008B7FB0"/>
    <w:rsid w:val="008C225C"/>
    <w:rsid w:val="008C2330"/>
    <w:rsid w:val="008C5123"/>
    <w:rsid w:val="008C60C0"/>
    <w:rsid w:val="008C7711"/>
    <w:rsid w:val="008C7AEC"/>
    <w:rsid w:val="008D1E91"/>
    <w:rsid w:val="008D6645"/>
    <w:rsid w:val="008E0769"/>
    <w:rsid w:val="008E46C4"/>
    <w:rsid w:val="008E7293"/>
    <w:rsid w:val="008F1DCE"/>
    <w:rsid w:val="008F318B"/>
    <w:rsid w:val="008F3D0A"/>
    <w:rsid w:val="008F43FF"/>
    <w:rsid w:val="009023B9"/>
    <w:rsid w:val="00903D21"/>
    <w:rsid w:val="00906397"/>
    <w:rsid w:val="00906A48"/>
    <w:rsid w:val="00910CDA"/>
    <w:rsid w:val="0091669E"/>
    <w:rsid w:val="00924C66"/>
    <w:rsid w:val="009267E3"/>
    <w:rsid w:val="00926C4C"/>
    <w:rsid w:val="00931782"/>
    <w:rsid w:val="00931FB8"/>
    <w:rsid w:val="00935C4D"/>
    <w:rsid w:val="00935DAD"/>
    <w:rsid w:val="0093713A"/>
    <w:rsid w:val="009405FB"/>
    <w:rsid w:val="00954007"/>
    <w:rsid w:val="009560AA"/>
    <w:rsid w:val="00962C04"/>
    <w:rsid w:val="009659EA"/>
    <w:rsid w:val="00966150"/>
    <w:rsid w:val="00967C7F"/>
    <w:rsid w:val="00971DCA"/>
    <w:rsid w:val="00972E76"/>
    <w:rsid w:val="00980AF7"/>
    <w:rsid w:val="00982413"/>
    <w:rsid w:val="00983805"/>
    <w:rsid w:val="00986BE8"/>
    <w:rsid w:val="00987636"/>
    <w:rsid w:val="00990AF1"/>
    <w:rsid w:val="0099154F"/>
    <w:rsid w:val="00991659"/>
    <w:rsid w:val="00991B61"/>
    <w:rsid w:val="00993C8F"/>
    <w:rsid w:val="009A0671"/>
    <w:rsid w:val="009A1108"/>
    <w:rsid w:val="009A2C90"/>
    <w:rsid w:val="009A4704"/>
    <w:rsid w:val="009A6F73"/>
    <w:rsid w:val="009B1ED8"/>
    <w:rsid w:val="009B550E"/>
    <w:rsid w:val="009B7981"/>
    <w:rsid w:val="009C32B0"/>
    <w:rsid w:val="009D25D6"/>
    <w:rsid w:val="009D2758"/>
    <w:rsid w:val="009D41A8"/>
    <w:rsid w:val="009D5584"/>
    <w:rsid w:val="009D67F2"/>
    <w:rsid w:val="009D6B45"/>
    <w:rsid w:val="009F2911"/>
    <w:rsid w:val="009F78A4"/>
    <w:rsid w:val="00A015A7"/>
    <w:rsid w:val="00A01EE3"/>
    <w:rsid w:val="00A0280D"/>
    <w:rsid w:val="00A0691B"/>
    <w:rsid w:val="00A10170"/>
    <w:rsid w:val="00A15FDE"/>
    <w:rsid w:val="00A1768B"/>
    <w:rsid w:val="00A22FAC"/>
    <w:rsid w:val="00A23585"/>
    <w:rsid w:val="00A32829"/>
    <w:rsid w:val="00A33D95"/>
    <w:rsid w:val="00A361EB"/>
    <w:rsid w:val="00A46FF6"/>
    <w:rsid w:val="00A5469A"/>
    <w:rsid w:val="00A56853"/>
    <w:rsid w:val="00A56D3B"/>
    <w:rsid w:val="00A630F4"/>
    <w:rsid w:val="00A670A6"/>
    <w:rsid w:val="00A737F2"/>
    <w:rsid w:val="00A74440"/>
    <w:rsid w:val="00A74C4E"/>
    <w:rsid w:val="00A8002E"/>
    <w:rsid w:val="00A83DB1"/>
    <w:rsid w:val="00A8439D"/>
    <w:rsid w:val="00A875F5"/>
    <w:rsid w:val="00A901B5"/>
    <w:rsid w:val="00A9325A"/>
    <w:rsid w:val="00A94041"/>
    <w:rsid w:val="00AA1380"/>
    <w:rsid w:val="00AA16ED"/>
    <w:rsid w:val="00AA6D64"/>
    <w:rsid w:val="00AB17D8"/>
    <w:rsid w:val="00AB4EE4"/>
    <w:rsid w:val="00AC51E6"/>
    <w:rsid w:val="00AD2F4C"/>
    <w:rsid w:val="00AD2FB7"/>
    <w:rsid w:val="00AD5CDF"/>
    <w:rsid w:val="00AE1473"/>
    <w:rsid w:val="00AE1D68"/>
    <w:rsid w:val="00AE456C"/>
    <w:rsid w:val="00AF6AF5"/>
    <w:rsid w:val="00B0224D"/>
    <w:rsid w:val="00B06430"/>
    <w:rsid w:val="00B07233"/>
    <w:rsid w:val="00B10536"/>
    <w:rsid w:val="00B16834"/>
    <w:rsid w:val="00B17902"/>
    <w:rsid w:val="00B20346"/>
    <w:rsid w:val="00B347E6"/>
    <w:rsid w:val="00B36D62"/>
    <w:rsid w:val="00B3746B"/>
    <w:rsid w:val="00B43625"/>
    <w:rsid w:val="00B44FA8"/>
    <w:rsid w:val="00B528CF"/>
    <w:rsid w:val="00B52F2D"/>
    <w:rsid w:val="00B5528C"/>
    <w:rsid w:val="00B57902"/>
    <w:rsid w:val="00B6561B"/>
    <w:rsid w:val="00B71BFD"/>
    <w:rsid w:val="00B804A3"/>
    <w:rsid w:val="00B81446"/>
    <w:rsid w:val="00B86FF5"/>
    <w:rsid w:val="00B93BE6"/>
    <w:rsid w:val="00BA2511"/>
    <w:rsid w:val="00BA3EA4"/>
    <w:rsid w:val="00BA4B7A"/>
    <w:rsid w:val="00BA5DD8"/>
    <w:rsid w:val="00BB045B"/>
    <w:rsid w:val="00BB06F6"/>
    <w:rsid w:val="00BB6465"/>
    <w:rsid w:val="00BB7EBA"/>
    <w:rsid w:val="00BC6E87"/>
    <w:rsid w:val="00BD2801"/>
    <w:rsid w:val="00BD3D75"/>
    <w:rsid w:val="00BD54AB"/>
    <w:rsid w:val="00BE0070"/>
    <w:rsid w:val="00BE076D"/>
    <w:rsid w:val="00BE21A8"/>
    <w:rsid w:val="00BE55BB"/>
    <w:rsid w:val="00BE6F10"/>
    <w:rsid w:val="00BF200D"/>
    <w:rsid w:val="00BF2A27"/>
    <w:rsid w:val="00BF5CCF"/>
    <w:rsid w:val="00C000A3"/>
    <w:rsid w:val="00C01C43"/>
    <w:rsid w:val="00C053E0"/>
    <w:rsid w:val="00C07497"/>
    <w:rsid w:val="00C13606"/>
    <w:rsid w:val="00C20C6B"/>
    <w:rsid w:val="00C20E84"/>
    <w:rsid w:val="00C2311A"/>
    <w:rsid w:val="00C27F83"/>
    <w:rsid w:val="00C378A6"/>
    <w:rsid w:val="00C41A47"/>
    <w:rsid w:val="00C42F46"/>
    <w:rsid w:val="00C4500E"/>
    <w:rsid w:val="00C463D1"/>
    <w:rsid w:val="00C502DA"/>
    <w:rsid w:val="00C50CB1"/>
    <w:rsid w:val="00C510C8"/>
    <w:rsid w:val="00C57B89"/>
    <w:rsid w:val="00C61D03"/>
    <w:rsid w:val="00C621BA"/>
    <w:rsid w:val="00C676A1"/>
    <w:rsid w:val="00C71B37"/>
    <w:rsid w:val="00C72ABA"/>
    <w:rsid w:val="00C758F0"/>
    <w:rsid w:val="00C76BF9"/>
    <w:rsid w:val="00C81D3A"/>
    <w:rsid w:val="00C83246"/>
    <w:rsid w:val="00C83C44"/>
    <w:rsid w:val="00C84C4E"/>
    <w:rsid w:val="00C84FC4"/>
    <w:rsid w:val="00C879A2"/>
    <w:rsid w:val="00C9042E"/>
    <w:rsid w:val="00C92545"/>
    <w:rsid w:val="00C941DB"/>
    <w:rsid w:val="00C94D5A"/>
    <w:rsid w:val="00CA4D9C"/>
    <w:rsid w:val="00CB17C4"/>
    <w:rsid w:val="00CB4D58"/>
    <w:rsid w:val="00CC464A"/>
    <w:rsid w:val="00CC7005"/>
    <w:rsid w:val="00CC7332"/>
    <w:rsid w:val="00CD157E"/>
    <w:rsid w:val="00CD2FB0"/>
    <w:rsid w:val="00CE0B78"/>
    <w:rsid w:val="00CE0CAD"/>
    <w:rsid w:val="00CE2546"/>
    <w:rsid w:val="00CE689D"/>
    <w:rsid w:val="00CE6C89"/>
    <w:rsid w:val="00CE7230"/>
    <w:rsid w:val="00CE780C"/>
    <w:rsid w:val="00D017DB"/>
    <w:rsid w:val="00D024E8"/>
    <w:rsid w:val="00D04234"/>
    <w:rsid w:val="00D11664"/>
    <w:rsid w:val="00D117C3"/>
    <w:rsid w:val="00D20932"/>
    <w:rsid w:val="00D213DF"/>
    <w:rsid w:val="00D221F6"/>
    <w:rsid w:val="00D2410F"/>
    <w:rsid w:val="00D31DF3"/>
    <w:rsid w:val="00D3388D"/>
    <w:rsid w:val="00D40C1E"/>
    <w:rsid w:val="00D46D3C"/>
    <w:rsid w:val="00D503F3"/>
    <w:rsid w:val="00D510B5"/>
    <w:rsid w:val="00D5277E"/>
    <w:rsid w:val="00D63FDB"/>
    <w:rsid w:val="00D64F57"/>
    <w:rsid w:val="00D71B37"/>
    <w:rsid w:val="00D7549E"/>
    <w:rsid w:val="00D81C54"/>
    <w:rsid w:val="00D81DB8"/>
    <w:rsid w:val="00D85ACC"/>
    <w:rsid w:val="00D86CE2"/>
    <w:rsid w:val="00D9020B"/>
    <w:rsid w:val="00D945B8"/>
    <w:rsid w:val="00D9779E"/>
    <w:rsid w:val="00DA148B"/>
    <w:rsid w:val="00DA275A"/>
    <w:rsid w:val="00DA7752"/>
    <w:rsid w:val="00DB3DF7"/>
    <w:rsid w:val="00DB3EF6"/>
    <w:rsid w:val="00DB5122"/>
    <w:rsid w:val="00DB6DC1"/>
    <w:rsid w:val="00DB6F31"/>
    <w:rsid w:val="00DC3FBF"/>
    <w:rsid w:val="00DD3A05"/>
    <w:rsid w:val="00DD48A4"/>
    <w:rsid w:val="00DD55FB"/>
    <w:rsid w:val="00DD7E75"/>
    <w:rsid w:val="00DE6307"/>
    <w:rsid w:val="00DF4637"/>
    <w:rsid w:val="00DF679E"/>
    <w:rsid w:val="00DF67D7"/>
    <w:rsid w:val="00E054A1"/>
    <w:rsid w:val="00E059A7"/>
    <w:rsid w:val="00E14E47"/>
    <w:rsid w:val="00E17E57"/>
    <w:rsid w:val="00E2135F"/>
    <w:rsid w:val="00E241BA"/>
    <w:rsid w:val="00E246DA"/>
    <w:rsid w:val="00E322F0"/>
    <w:rsid w:val="00E40DB1"/>
    <w:rsid w:val="00E432E4"/>
    <w:rsid w:val="00E50176"/>
    <w:rsid w:val="00E508AB"/>
    <w:rsid w:val="00E51359"/>
    <w:rsid w:val="00E52188"/>
    <w:rsid w:val="00E612AD"/>
    <w:rsid w:val="00E645D2"/>
    <w:rsid w:val="00E64FE4"/>
    <w:rsid w:val="00E65D4D"/>
    <w:rsid w:val="00E674F1"/>
    <w:rsid w:val="00E72D30"/>
    <w:rsid w:val="00E7646A"/>
    <w:rsid w:val="00E769A2"/>
    <w:rsid w:val="00E81B1D"/>
    <w:rsid w:val="00E84307"/>
    <w:rsid w:val="00E84F5C"/>
    <w:rsid w:val="00E852CD"/>
    <w:rsid w:val="00E919B0"/>
    <w:rsid w:val="00EA43B9"/>
    <w:rsid w:val="00EB3BAC"/>
    <w:rsid w:val="00EB5528"/>
    <w:rsid w:val="00EC33F0"/>
    <w:rsid w:val="00EC34B8"/>
    <w:rsid w:val="00EC4DC2"/>
    <w:rsid w:val="00EC5379"/>
    <w:rsid w:val="00EC538F"/>
    <w:rsid w:val="00ED0A69"/>
    <w:rsid w:val="00ED2ACD"/>
    <w:rsid w:val="00ED55EF"/>
    <w:rsid w:val="00ED614D"/>
    <w:rsid w:val="00ED6CF0"/>
    <w:rsid w:val="00EE3DB8"/>
    <w:rsid w:val="00EE675F"/>
    <w:rsid w:val="00EE7E64"/>
    <w:rsid w:val="00EF1E1D"/>
    <w:rsid w:val="00EF1E52"/>
    <w:rsid w:val="00EF2E5F"/>
    <w:rsid w:val="00EF40ED"/>
    <w:rsid w:val="00EF4C0A"/>
    <w:rsid w:val="00EF5EB4"/>
    <w:rsid w:val="00F014AF"/>
    <w:rsid w:val="00F02AEB"/>
    <w:rsid w:val="00F02B0E"/>
    <w:rsid w:val="00F03E99"/>
    <w:rsid w:val="00F052A4"/>
    <w:rsid w:val="00F05F4F"/>
    <w:rsid w:val="00F110DB"/>
    <w:rsid w:val="00F14221"/>
    <w:rsid w:val="00F17090"/>
    <w:rsid w:val="00F22B9B"/>
    <w:rsid w:val="00F250E9"/>
    <w:rsid w:val="00F25FC1"/>
    <w:rsid w:val="00F268DE"/>
    <w:rsid w:val="00F31857"/>
    <w:rsid w:val="00F32B70"/>
    <w:rsid w:val="00F338D6"/>
    <w:rsid w:val="00F345E8"/>
    <w:rsid w:val="00F4424B"/>
    <w:rsid w:val="00F47691"/>
    <w:rsid w:val="00F514BB"/>
    <w:rsid w:val="00F5183C"/>
    <w:rsid w:val="00F5214D"/>
    <w:rsid w:val="00F55498"/>
    <w:rsid w:val="00F57BB0"/>
    <w:rsid w:val="00F61E6C"/>
    <w:rsid w:val="00F63BC0"/>
    <w:rsid w:val="00F659FF"/>
    <w:rsid w:val="00F715D9"/>
    <w:rsid w:val="00F7393E"/>
    <w:rsid w:val="00F73BF6"/>
    <w:rsid w:val="00F8358F"/>
    <w:rsid w:val="00F901FE"/>
    <w:rsid w:val="00F92363"/>
    <w:rsid w:val="00F97E27"/>
    <w:rsid w:val="00FA00E4"/>
    <w:rsid w:val="00FA24C3"/>
    <w:rsid w:val="00FA7B71"/>
    <w:rsid w:val="00FB1879"/>
    <w:rsid w:val="00FB296B"/>
    <w:rsid w:val="00FB3D05"/>
    <w:rsid w:val="00FC7AAE"/>
    <w:rsid w:val="00FD3F39"/>
    <w:rsid w:val="00FD6C4D"/>
    <w:rsid w:val="00FE0DC8"/>
    <w:rsid w:val="00FE2322"/>
    <w:rsid w:val="00FE3FC5"/>
    <w:rsid w:val="00FF444A"/>
    <w:rsid w:val="00FF49B4"/>
    <w:rsid w:val="00FF5266"/>
    <w:rsid w:val="00FF600A"/>
    <w:rsid w:val="00FF770A"/>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3B92A"/>
  <w15:chartTrackingRefBased/>
  <w15:docId w15:val="{D948EE73-8E74-4998-ADAD-80C54E70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782"/>
    <w:pPr>
      <w:spacing w:after="200" w:line="276" w:lineRule="auto"/>
    </w:pPr>
  </w:style>
  <w:style w:type="paragraph" w:styleId="Heading1">
    <w:name w:val="heading 1"/>
    <w:basedOn w:val="Normal"/>
    <w:next w:val="Normal"/>
    <w:link w:val="Heading1Char"/>
    <w:uiPriority w:val="9"/>
    <w:qFormat/>
    <w:rsid w:val="00EE7E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8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7E6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14E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4E4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14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E47"/>
  </w:style>
  <w:style w:type="paragraph" w:styleId="Footer">
    <w:name w:val="footer"/>
    <w:basedOn w:val="Normal"/>
    <w:link w:val="FooterChar"/>
    <w:uiPriority w:val="99"/>
    <w:unhideWhenUsed/>
    <w:rsid w:val="00E14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E47"/>
  </w:style>
  <w:style w:type="character" w:styleId="Hyperlink">
    <w:name w:val="Hyperlink"/>
    <w:basedOn w:val="DefaultParagraphFont"/>
    <w:uiPriority w:val="99"/>
    <w:unhideWhenUsed/>
    <w:rsid w:val="00E84307"/>
    <w:rPr>
      <w:color w:val="0563C1" w:themeColor="hyperlink"/>
      <w:u w:val="single"/>
    </w:rPr>
  </w:style>
  <w:style w:type="character" w:styleId="FollowedHyperlink">
    <w:name w:val="FollowedHyperlink"/>
    <w:basedOn w:val="DefaultParagraphFont"/>
    <w:uiPriority w:val="99"/>
    <w:semiHidden/>
    <w:unhideWhenUsed/>
    <w:rsid w:val="0036700B"/>
    <w:rPr>
      <w:color w:val="954F72" w:themeColor="followedHyperlink"/>
      <w:u w:val="single"/>
    </w:rPr>
  </w:style>
  <w:style w:type="paragraph" w:styleId="ListParagraph">
    <w:name w:val="List Paragraph"/>
    <w:basedOn w:val="Normal"/>
    <w:uiPriority w:val="34"/>
    <w:qFormat/>
    <w:rsid w:val="00056CED"/>
    <w:pPr>
      <w:ind w:left="720"/>
      <w:contextualSpacing/>
    </w:pPr>
  </w:style>
  <w:style w:type="paragraph" w:styleId="BalloonText">
    <w:name w:val="Balloon Text"/>
    <w:basedOn w:val="Normal"/>
    <w:link w:val="BalloonTextChar"/>
    <w:uiPriority w:val="99"/>
    <w:semiHidden/>
    <w:unhideWhenUsed/>
    <w:rsid w:val="009B1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ED8"/>
    <w:rPr>
      <w:rFonts w:ascii="Segoe UI" w:hAnsi="Segoe UI" w:cs="Segoe UI"/>
      <w:sz w:val="18"/>
      <w:szCs w:val="18"/>
    </w:rPr>
  </w:style>
  <w:style w:type="character" w:styleId="CommentReference">
    <w:name w:val="annotation reference"/>
    <w:basedOn w:val="DefaultParagraphFont"/>
    <w:uiPriority w:val="99"/>
    <w:semiHidden/>
    <w:unhideWhenUsed/>
    <w:rsid w:val="000B36EE"/>
    <w:rPr>
      <w:sz w:val="16"/>
      <w:szCs w:val="16"/>
    </w:rPr>
  </w:style>
  <w:style w:type="paragraph" w:styleId="CommentText">
    <w:name w:val="annotation text"/>
    <w:basedOn w:val="Normal"/>
    <w:link w:val="CommentTextChar"/>
    <w:uiPriority w:val="99"/>
    <w:semiHidden/>
    <w:unhideWhenUsed/>
    <w:rsid w:val="000B36EE"/>
    <w:pPr>
      <w:spacing w:line="240" w:lineRule="auto"/>
    </w:pPr>
    <w:rPr>
      <w:sz w:val="20"/>
      <w:szCs w:val="20"/>
    </w:rPr>
  </w:style>
  <w:style w:type="character" w:customStyle="1" w:styleId="CommentTextChar">
    <w:name w:val="Comment Text Char"/>
    <w:basedOn w:val="DefaultParagraphFont"/>
    <w:link w:val="CommentText"/>
    <w:uiPriority w:val="99"/>
    <w:semiHidden/>
    <w:rsid w:val="000B36EE"/>
    <w:rPr>
      <w:sz w:val="20"/>
      <w:szCs w:val="20"/>
    </w:rPr>
  </w:style>
  <w:style w:type="paragraph" w:styleId="CommentSubject">
    <w:name w:val="annotation subject"/>
    <w:basedOn w:val="CommentText"/>
    <w:next w:val="CommentText"/>
    <w:link w:val="CommentSubjectChar"/>
    <w:uiPriority w:val="99"/>
    <w:semiHidden/>
    <w:unhideWhenUsed/>
    <w:rsid w:val="000B36EE"/>
    <w:rPr>
      <w:b/>
      <w:bCs/>
    </w:rPr>
  </w:style>
  <w:style w:type="character" w:customStyle="1" w:styleId="CommentSubjectChar">
    <w:name w:val="Comment Subject Char"/>
    <w:basedOn w:val="CommentTextChar"/>
    <w:link w:val="CommentSubject"/>
    <w:uiPriority w:val="99"/>
    <w:semiHidden/>
    <w:rsid w:val="000B36EE"/>
    <w:rPr>
      <w:b/>
      <w:bCs/>
      <w:sz w:val="20"/>
      <w:szCs w:val="20"/>
    </w:rPr>
  </w:style>
  <w:style w:type="paragraph" w:customStyle="1" w:styleId="TableParagraph">
    <w:name w:val="Table Paragraph"/>
    <w:basedOn w:val="Normal"/>
    <w:uiPriority w:val="1"/>
    <w:qFormat/>
    <w:rsid w:val="002E7E1A"/>
    <w:pPr>
      <w:widowControl w:val="0"/>
      <w:autoSpaceDE w:val="0"/>
      <w:autoSpaceDN w:val="0"/>
      <w:spacing w:before="40" w:after="0" w:line="240" w:lineRule="auto"/>
      <w:ind w:left="107"/>
    </w:pPr>
    <w:rPr>
      <w:rFonts w:ascii="Calibri" w:eastAsia="Calibri" w:hAnsi="Calibri" w:cs="Calibri"/>
      <w:lang w:bidi="en-US"/>
    </w:rPr>
  </w:style>
  <w:style w:type="paragraph" w:styleId="Subtitle">
    <w:name w:val="Subtitle"/>
    <w:basedOn w:val="Normal"/>
    <w:next w:val="Normal"/>
    <w:link w:val="SubtitleChar"/>
    <w:uiPriority w:val="11"/>
    <w:qFormat/>
    <w:rsid w:val="0008240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2403"/>
    <w:rPr>
      <w:rFonts w:eastAsiaTheme="minorEastAsia"/>
      <w:color w:val="5A5A5A" w:themeColor="text1" w:themeTint="A5"/>
      <w:spacing w:val="15"/>
    </w:rPr>
  </w:style>
  <w:style w:type="paragraph" w:styleId="PlainText">
    <w:name w:val="Plain Text"/>
    <w:basedOn w:val="Normal"/>
    <w:link w:val="PlainTextChar"/>
    <w:uiPriority w:val="99"/>
    <w:semiHidden/>
    <w:unhideWhenUsed/>
    <w:rsid w:val="00DD3A0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D3A05"/>
    <w:rPr>
      <w:rFonts w:ascii="Calibri" w:hAnsi="Calibri"/>
      <w:szCs w:val="21"/>
    </w:rPr>
  </w:style>
  <w:style w:type="paragraph" w:styleId="NormalWeb">
    <w:name w:val="Normal (Web)"/>
    <w:basedOn w:val="Normal"/>
    <w:uiPriority w:val="99"/>
    <w:semiHidden/>
    <w:unhideWhenUsed/>
    <w:rsid w:val="00DD3A05"/>
    <w:pPr>
      <w:spacing w:after="0" w:line="240" w:lineRule="auto"/>
    </w:pPr>
    <w:rPr>
      <w:rFonts w:ascii="Calibri" w:hAnsi="Calibri" w:cs="Calibri"/>
    </w:rPr>
  </w:style>
  <w:style w:type="character" w:styleId="Emphasis">
    <w:name w:val="Emphasis"/>
    <w:basedOn w:val="DefaultParagraphFont"/>
    <w:uiPriority w:val="20"/>
    <w:qFormat/>
    <w:rsid w:val="00DD3A05"/>
    <w:rPr>
      <w:i/>
      <w:iCs/>
    </w:rPr>
  </w:style>
  <w:style w:type="paragraph" w:styleId="Revision">
    <w:name w:val="Revision"/>
    <w:hidden/>
    <w:uiPriority w:val="99"/>
    <w:semiHidden/>
    <w:rsid w:val="008C225C"/>
    <w:pPr>
      <w:spacing w:after="0" w:line="240" w:lineRule="auto"/>
    </w:pPr>
  </w:style>
  <w:style w:type="character" w:styleId="UnresolvedMention">
    <w:name w:val="Unresolved Mention"/>
    <w:basedOn w:val="DefaultParagraphFont"/>
    <w:uiPriority w:val="99"/>
    <w:semiHidden/>
    <w:unhideWhenUsed/>
    <w:rsid w:val="00491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82960">
      <w:bodyDiv w:val="1"/>
      <w:marLeft w:val="0"/>
      <w:marRight w:val="0"/>
      <w:marTop w:val="0"/>
      <w:marBottom w:val="0"/>
      <w:divBdr>
        <w:top w:val="none" w:sz="0" w:space="0" w:color="auto"/>
        <w:left w:val="none" w:sz="0" w:space="0" w:color="auto"/>
        <w:bottom w:val="none" w:sz="0" w:space="0" w:color="auto"/>
        <w:right w:val="none" w:sz="0" w:space="0" w:color="auto"/>
      </w:divBdr>
    </w:div>
    <w:div w:id="373968579">
      <w:bodyDiv w:val="1"/>
      <w:marLeft w:val="0"/>
      <w:marRight w:val="0"/>
      <w:marTop w:val="0"/>
      <w:marBottom w:val="0"/>
      <w:divBdr>
        <w:top w:val="none" w:sz="0" w:space="0" w:color="auto"/>
        <w:left w:val="none" w:sz="0" w:space="0" w:color="auto"/>
        <w:bottom w:val="none" w:sz="0" w:space="0" w:color="auto"/>
        <w:right w:val="none" w:sz="0" w:space="0" w:color="auto"/>
      </w:divBdr>
    </w:div>
    <w:div w:id="391124815">
      <w:bodyDiv w:val="1"/>
      <w:marLeft w:val="0"/>
      <w:marRight w:val="0"/>
      <w:marTop w:val="0"/>
      <w:marBottom w:val="0"/>
      <w:divBdr>
        <w:top w:val="none" w:sz="0" w:space="0" w:color="auto"/>
        <w:left w:val="none" w:sz="0" w:space="0" w:color="auto"/>
        <w:bottom w:val="none" w:sz="0" w:space="0" w:color="auto"/>
        <w:right w:val="none" w:sz="0" w:space="0" w:color="auto"/>
      </w:divBdr>
    </w:div>
    <w:div w:id="416440865">
      <w:bodyDiv w:val="1"/>
      <w:marLeft w:val="0"/>
      <w:marRight w:val="0"/>
      <w:marTop w:val="0"/>
      <w:marBottom w:val="0"/>
      <w:divBdr>
        <w:top w:val="none" w:sz="0" w:space="0" w:color="auto"/>
        <w:left w:val="none" w:sz="0" w:space="0" w:color="auto"/>
        <w:bottom w:val="none" w:sz="0" w:space="0" w:color="auto"/>
        <w:right w:val="none" w:sz="0" w:space="0" w:color="auto"/>
      </w:divBdr>
    </w:div>
    <w:div w:id="417484939">
      <w:bodyDiv w:val="1"/>
      <w:marLeft w:val="0"/>
      <w:marRight w:val="0"/>
      <w:marTop w:val="0"/>
      <w:marBottom w:val="0"/>
      <w:divBdr>
        <w:top w:val="none" w:sz="0" w:space="0" w:color="auto"/>
        <w:left w:val="none" w:sz="0" w:space="0" w:color="auto"/>
        <w:bottom w:val="none" w:sz="0" w:space="0" w:color="auto"/>
        <w:right w:val="none" w:sz="0" w:space="0" w:color="auto"/>
      </w:divBdr>
    </w:div>
    <w:div w:id="515702896">
      <w:bodyDiv w:val="1"/>
      <w:marLeft w:val="0"/>
      <w:marRight w:val="0"/>
      <w:marTop w:val="0"/>
      <w:marBottom w:val="0"/>
      <w:divBdr>
        <w:top w:val="none" w:sz="0" w:space="0" w:color="auto"/>
        <w:left w:val="none" w:sz="0" w:space="0" w:color="auto"/>
        <w:bottom w:val="none" w:sz="0" w:space="0" w:color="auto"/>
        <w:right w:val="none" w:sz="0" w:space="0" w:color="auto"/>
      </w:divBdr>
    </w:div>
    <w:div w:id="542443404">
      <w:bodyDiv w:val="1"/>
      <w:marLeft w:val="0"/>
      <w:marRight w:val="0"/>
      <w:marTop w:val="0"/>
      <w:marBottom w:val="0"/>
      <w:divBdr>
        <w:top w:val="none" w:sz="0" w:space="0" w:color="auto"/>
        <w:left w:val="none" w:sz="0" w:space="0" w:color="auto"/>
        <w:bottom w:val="none" w:sz="0" w:space="0" w:color="auto"/>
        <w:right w:val="none" w:sz="0" w:space="0" w:color="auto"/>
      </w:divBdr>
    </w:div>
    <w:div w:id="588007296">
      <w:bodyDiv w:val="1"/>
      <w:marLeft w:val="0"/>
      <w:marRight w:val="0"/>
      <w:marTop w:val="0"/>
      <w:marBottom w:val="0"/>
      <w:divBdr>
        <w:top w:val="none" w:sz="0" w:space="0" w:color="auto"/>
        <w:left w:val="none" w:sz="0" w:space="0" w:color="auto"/>
        <w:bottom w:val="none" w:sz="0" w:space="0" w:color="auto"/>
        <w:right w:val="none" w:sz="0" w:space="0" w:color="auto"/>
      </w:divBdr>
    </w:div>
    <w:div w:id="940263070">
      <w:bodyDiv w:val="1"/>
      <w:marLeft w:val="0"/>
      <w:marRight w:val="0"/>
      <w:marTop w:val="0"/>
      <w:marBottom w:val="0"/>
      <w:divBdr>
        <w:top w:val="none" w:sz="0" w:space="0" w:color="auto"/>
        <w:left w:val="none" w:sz="0" w:space="0" w:color="auto"/>
        <w:bottom w:val="none" w:sz="0" w:space="0" w:color="auto"/>
        <w:right w:val="none" w:sz="0" w:space="0" w:color="auto"/>
      </w:divBdr>
    </w:div>
    <w:div w:id="1001935168">
      <w:bodyDiv w:val="1"/>
      <w:marLeft w:val="0"/>
      <w:marRight w:val="0"/>
      <w:marTop w:val="0"/>
      <w:marBottom w:val="0"/>
      <w:divBdr>
        <w:top w:val="none" w:sz="0" w:space="0" w:color="auto"/>
        <w:left w:val="none" w:sz="0" w:space="0" w:color="auto"/>
        <w:bottom w:val="none" w:sz="0" w:space="0" w:color="auto"/>
        <w:right w:val="none" w:sz="0" w:space="0" w:color="auto"/>
      </w:divBdr>
    </w:div>
    <w:div w:id="1081173776">
      <w:bodyDiv w:val="1"/>
      <w:marLeft w:val="0"/>
      <w:marRight w:val="0"/>
      <w:marTop w:val="0"/>
      <w:marBottom w:val="0"/>
      <w:divBdr>
        <w:top w:val="none" w:sz="0" w:space="0" w:color="auto"/>
        <w:left w:val="none" w:sz="0" w:space="0" w:color="auto"/>
        <w:bottom w:val="none" w:sz="0" w:space="0" w:color="auto"/>
        <w:right w:val="none" w:sz="0" w:space="0" w:color="auto"/>
      </w:divBdr>
    </w:div>
    <w:div w:id="1136603664">
      <w:bodyDiv w:val="1"/>
      <w:marLeft w:val="0"/>
      <w:marRight w:val="0"/>
      <w:marTop w:val="0"/>
      <w:marBottom w:val="0"/>
      <w:divBdr>
        <w:top w:val="none" w:sz="0" w:space="0" w:color="auto"/>
        <w:left w:val="none" w:sz="0" w:space="0" w:color="auto"/>
        <w:bottom w:val="none" w:sz="0" w:space="0" w:color="auto"/>
        <w:right w:val="none" w:sz="0" w:space="0" w:color="auto"/>
      </w:divBdr>
    </w:div>
    <w:div w:id="1143423335">
      <w:bodyDiv w:val="1"/>
      <w:marLeft w:val="0"/>
      <w:marRight w:val="0"/>
      <w:marTop w:val="0"/>
      <w:marBottom w:val="0"/>
      <w:divBdr>
        <w:top w:val="none" w:sz="0" w:space="0" w:color="auto"/>
        <w:left w:val="none" w:sz="0" w:space="0" w:color="auto"/>
        <w:bottom w:val="none" w:sz="0" w:space="0" w:color="auto"/>
        <w:right w:val="none" w:sz="0" w:space="0" w:color="auto"/>
      </w:divBdr>
    </w:div>
    <w:div w:id="1281297136">
      <w:bodyDiv w:val="1"/>
      <w:marLeft w:val="0"/>
      <w:marRight w:val="0"/>
      <w:marTop w:val="0"/>
      <w:marBottom w:val="0"/>
      <w:divBdr>
        <w:top w:val="none" w:sz="0" w:space="0" w:color="auto"/>
        <w:left w:val="none" w:sz="0" w:space="0" w:color="auto"/>
        <w:bottom w:val="none" w:sz="0" w:space="0" w:color="auto"/>
        <w:right w:val="none" w:sz="0" w:space="0" w:color="auto"/>
      </w:divBdr>
    </w:div>
    <w:div w:id="1505583014">
      <w:bodyDiv w:val="1"/>
      <w:marLeft w:val="0"/>
      <w:marRight w:val="0"/>
      <w:marTop w:val="0"/>
      <w:marBottom w:val="0"/>
      <w:divBdr>
        <w:top w:val="none" w:sz="0" w:space="0" w:color="auto"/>
        <w:left w:val="none" w:sz="0" w:space="0" w:color="auto"/>
        <w:bottom w:val="none" w:sz="0" w:space="0" w:color="auto"/>
        <w:right w:val="none" w:sz="0" w:space="0" w:color="auto"/>
      </w:divBdr>
    </w:div>
    <w:div w:id="1518882210">
      <w:bodyDiv w:val="1"/>
      <w:marLeft w:val="0"/>
      <w:marRight w:val="0"/>
      <w:marTop w:val="0"/>
      <w:marBottom w:val="0"/>
      <w:divBdr>
        <w:top w:val="none" w:sz="0" w:space="0" w:color="auto"/>
        <w:left w:val="none" w:sz="0" w:space="0" w:color="auto"/>
        <w:bottom w:val="none" w:sz="0" w:space="0" w:color="auto"/>
        <w:right w:val="none" w:sz="0" w:space="0" w:color="auto"/>
      </w:divBdr>
    </w:div>
    <w:div w:id="1609578309">
      <w:bodyDiv w:val="1"/>
      <w:marLeft w:val="0"/>
      <w:marRight w:val="0"/>
      <w:marTop w:val="0"/>
      <w:marBottom w:val="0"/>
      <w:divBdr>
        <w:top w:val="none" w:sz="0" w:space="0" w:color="auto"/>
        <w:left w:val="none" w:sz="0" w:space="0" w:color="auto"/>
        <w:bottom w:val="none" w:sz="0" w:space="0" w:color="auto"/>
        <w:right w:val="none" w:sz="0" w:space="0" w:color="auto"/>
      </w:divBdr>
    </w:div>
    <w:div w:id="1880579948">
      <w:bodyDiv w:val="1"/>
      <w:marLeft w:val="0"/>
      <w:marRight w:val="0"/>
      <w:marTop w:val="0"/>
      <w:marBottom w:val="0"/>
      <w:divBdr>
        <w:top w:val="none" w:sz="0" w:space="0" w:color="auto"/>
        <w:left w:val="none" w:sz="0" w:space="0" w:color="auto"/>
        <w:bottom w:val="none" w:sz="0" w:space="0" w:color="auto"/>
        <w:right w:val="none" w:sz="0" w:space="0" w:color="auto"/>
      </w:divBdr>
    </w:div>
    <w:div w:id="1971472447">
      <w:bodyDiv w:val="1"/>
      <w:marLeft w:val="0"/>
      <w:marRight w:val="0"/>
      <w:marTop w:val="0"/>
      <w:marBottom w:val="0"/>
      <w:divBdr>
        <w:top w:val="none" w:sz="0" w:space="0" w:color="auto"/>
        <w:left w:val="none" w:sz="0" w:space="0" w:color="auto"/>
        <w:bottom w:val="none" w:sz="0" w:space="0" w:color="auto"/>
        <w:right w:val="none" w:sz="0" w:space="0" w:color="auto"/>
      </w:divBdr>
      <w:divsChild>
        <w:div w:id="319619455">
          <w:marLeft w:val="0"/>
          <w:marRight w:val="0"/>
          <w:marTop w:val="0"/>
          <w:marBottom w:val="0"/>
          <w:divBdr>
            <w:top w:val="none" w:sz="0" w:space="0" w:color="auto"/>
            <w:left w:val="none" w:sz="0" w:space="0" w:color="auto"/>
            <w:bottom w:val="none" w:sz="0" w:space="0" w:color="auto"/>
            <w:right w:val="none" w:sz="0" w:space="0" w:color="auto"/>
          </w:divBdr>
        </w:div>
      </w:divsChild>
    </w:div>
    <w:div w:id="2001496164">
      <w:bodyDiv w:val="1"/>
      <w:marLeft w:val="0"/>
      <w:marRight w:val="0"/>
      <w:marTop w:val="0"/>
      <w:marBottom w:val="0"/>
      <w:divBdr>
        <w:top w:val="none" w:sz="0" w:space="0" w:color="auto"/>
        <w:left w:val="none" w:sz="0" w:space="0" w:color="auto"/>
        <w:bottom w:val="none" w:sz="0" w:space="0" w:color="auto"/>
        <w:right w:val="none" w:sz="0" w:space="0" w:color="auto"/>
      </w:divBdr>
    </w:div>
    <w:div w:id="209677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cjtc.fvtc.edu/resources?terms=CTAS%20-%20OVC%20Overview" TargetMode="External"/><Relationship Id="rId18" Type="http://schemas.openxmlformats.org/officeDocument/2006/relationships/hyperlink" Target="../../../../../Marketing/2016%20Portal%20Redesign/Resources/2019%20CTAS%20Resources/Feb%202020/CTAS%202019%20Presentation%20-%20PA%208%20Individual%20Session%20508%20Compliant%20v1.pdf" TargetMode="External"/><Relationship Id="rId26" Type="http://schemas.openxmlformats.org/officeDocument/2006/relationships/hyperlink" Target="https://ncjtc.fvtc.edu/resources?terms=CTAS%20Submit%20a%20Special%20Report" TargetMode="External"/><Relationship Id="rId21" Type="http://schemas.openxmlformats.org/officeDocument/2006/relationships/hyperlink" Target="https://ncjtc.fvtc.edu/resources?terms=CTAS%20Post-Award%20GMS%20Training%20-%20Grant%20Recipient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cjtc.fvtc.edu/resources?terms=CTAS%20-%20OVW%20Funding%20Opportunities" TargetMode="External"/><Relationship Id="rId17" Type="http://schemas.openxmlformats.org/officeDocument/2006/relationships/hyperlink" Target="../../../../../Marketing/2016%20Portal%20Redesign/Resources/2019%20CTAS%20Resources/Feb%202020/TAD%20NGO%20CTAS%202019%20TGP%20PA%205%20(Mahloch,%20Kristina%20M.)%20508%20Compliant.pdf" TargetMode="External"/><Relationship Id="rId25" Type="http://schemas.openxmlformats.org/officeDocument/2006/relationships/hyperlink" Target="https://ncjtc.fvtc.edu/resources?terms=CTAS%20Submit%20a%20Progress%20Repor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cjtc-static.fvtc.edu/resources/RS00010306.pdf" TargetMode="External"/><Relationship Id="rId20" Type="http://schemas.openxmlformats.org/officeDocument/2006/relationships/hyperlink" Target="https://ncjtc-static.fvtc.edu/resources/RS00010074.pdf" TargetMode="External"/><Relationship Id="rId29" Type="http://schemas.openxmlformats.org/officeDocument/2006/relationships/hyperlink" Target="https://ncjtc-static.fvtc.edu/resources/RS0001005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jtc-static.fvtc.edu/resources/RS00010053.pdf" TargetMode="External"/><Relationship Id="rId24" Type="http://schemas.openxmlformats.org/officeDocument/2006/relationships/hyperlink" Target="https://ncjtc.fvtc.edu/resources?terms=CTAS%20Resubmit%20a%20Change%20Requested%20Report" TargetMode="External"/><Relationship Id="rId32" Type="http://schemas.openxmlformats.org/officeDocument/2006/relationships/hyperlink" Target="https://ncjtc.fvtc.edu/resources?terms=CTAS%20Grantee%20Sharin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cjtc.fvtc.edu/Resources?terms=CTAS%20Best%20Practices%20for%20Successful%20Grant%20Management" TargetMode="External"/><Relationship Id="rId23" Type="http://schemas.openxmlformats.org/officeDocument/2006/relationships/hyperlink" Target="https://ncjtc.fvtc.edu/resources?terms=CTAS%20Change%20in%20Project%20Period%20GAN" TargetMode="External"/><Relationship Id="rId28" Type="http://schemas.openxmlformats.org/officeDocument/2006/relationships/hyperlink" Target="https://ncjtc.fvtc.edu/resources?terms=CTAS%20-%20OCFO%20FMTS%20GMS%20FAQ" TargetMode="External"/><Relationship Id="rId36" Type="http://schemas.openxmlformats.org/officeDocument/2006/relationships/fontTable" Target="fontTable.xml"/><Relationship Id="rId10" Type="http://schemas.openxmlformats.org/officeDocument/2006/relationships/hyperlink" Target="https://ncjtc-static.fvtc.edu/resources/RS00010052.pdf" TargetMode="External"/><Relationship Id="rId19" Type="http://schemas.openxmlformats.org/officeDocument/2006/relationships/hyperlink" Target="../../../../../Marketing/2016%20Portal%20Redesign/Resources/2019%20CTAS%20Resources/Feb%202020/CTAS%202019%20Presentation%20-%20PA%209%20Individual%20Session%20508%20Compliant.pdf" TargetMode="External"/><Relationship Id="rId31" Type="http://schemas.openxmlformats.org/officeDocument/2006/relationships/hyperlink" Target="https://ncjtc.fvtc.edu/resources?terms=CTAS%20Data%20Collection%20OJP" TargetMode="External"/><Relationship Id="rId4" Type="http://schemas.openxmlformats.org/officeDocument/2006/relationships/settings" Target="settings.xml"/><Relationship Id="rId9" Type="http://schemas.openxmlformats.org/officeDocument/2006/relationships/hyperlink" Target="https://ncjtc-static.fvtc.edu/resources/RS00010051.pdf" TargetMode="External"/><Relationship Id="rId14" Type="http://schemas.openxmlformats.org/officeDocument/2006/relationships/hyperlink" Target="https://ncjtc-static.fvtc.edu/resources/RS00010099.pdf" TargetMode="External"/><Relationship Id="rId22" Type="http://schemas.openxmlformats.org/officeDocument/2006/relationships/hyperlink" Target="https://ncjtc.fvtc.edu/resources?terms=CTAS%20Budget%20Modification%20GAN" TargetMode="External"/><Relationship Id="rId27" Type="http://schemas.openxmlformats.org/officeDocument/2006/relationships/hyperlink" Target="https://ncjtc.fvtc.edu/resources?terms=CTAS%20Progress%20Reports%20-%20Infographic" TargetMode="External"/><Relationship Id="rId30" Type="http://schemas.openxmlformats.org/officeDocument/2006/relationships/hyperlink" Target="https://ncjtc-static.fvtc.edu/resources/RS00010055.pdf" TargetMode="External"/><Relationship Id="rId35" Type="http://schemas.openxmlformats.org/officeDocument/2006/relationships/footer" Target="footer2.xml"/><Relationship Id="rId8" Type="http://schemas.openxmlformats.org/officeDocument/2006/relationships/hyperlink" Target="https://ncjtc-static.fvtc.edu/resources/RS00010050.pdf"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B2969-0056-8643-AA77-CD5AEE5C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FVTC</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Rieckmann-Sell, Devin J.</dc:creator>
  <cp:keywords/>
  <dc:description/>
  <cp:lastModifiedBy>Van Abel, Sarah R.</cp:lastModifiedBy>
  <cp:revision>15</cp:revision>
  <cp:lastPrinted>2018-08-06T18:58:00Z</cp:lastPrinted>
  <dcterms:created xsi:type="dcterms:W3CDTF">2019-11-22T20:19:00Z</dcterms:created>
  <dcterms:modified xsi:type="dcterms:W3CDTF">2020-02-12T22:37:00Z</dcterms:modified>
</cp:coreProperties>
</file>